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EE" w:rsidRPr="005964AE" w:rsidRDefault="003100EE" w:rsidP="003100EE">
      <w:pPr>
        <w:spacing w:after="0" w:line="240" w:lineRule="auto"/>
        <w:rPr>
          <w:rFonts w:asciiTheme="minorHAnsi" w:hAnsiTheme="minorHAnsi" w:cstheme="minorHAnsi"/>
          <w:sz w:val="24"/>
          <w:szCs w:val="24"/>
        </w:rPr>
      </w:pPr>
    </w:p>
    <w:tbl>
      <w:tblPr>
        <w:tblW w:w="5000" w:type="pct"/>
        <w:tblLayout w:type="fixed"/>
        <w:tblLook w:val="04A0" w:firstRow="1" w:lastRow="0" w:firstColumn="1" w:lastColumn="0" w:noHBand="0" w:noVBand="1"/>
      </w:tblPr>
      <w:tblGrid>
        <w:gridCol w:w="4680"/>
        <w:gridCol w:w="2043"/>
        <w:gridCol w:w="4049"/>
      </w:tblGrid>
      <w:tr w:rsidR="003100EE" w:rsidRPr="005964AE" w:rsidTr="008505E9">
        <w:trPr>
          <w:trHeight w:val="940"/>
        </w:trPr>
        <w:tc>
          <w:tcPr>
            <w:tcW w:w="2172" w:type="pct"/>
            <w:vMerge w:val="restart"/>
          </w:tcPr>
          <w:p w:rsidR="003100EE" w:rsidRPr="005964AE" w:rsidRDefault="003100EE" w:rsidP="008505E9">
            <w:pPr>
              <w:spacing w:after="0"/>
              <w:rPr>
                <w:rFonts w:asciiTheme="minorHAnsi" w:hAnsiTheme="minorHAnsi" w:cstheme="minorHAnsi"/>
              </w:rPr>
            </w:pPr>
            <w:r w:rsidRPr="005964AE">
              <w:rPr>
                <w:rFonts w:asciiTheme="minorHAnsi" w:hAnsiTheme="minorHAnsi" w:cstheme="minorHAnsi"/>
              </w:rPr>
              <w:t xml:space="preserve">            </w:t>
            </w:r>
            <w:r w:rsidRPr="005964AE">
              <w:rPr>
                <w:rFonts w:asciiTheme="minorHAnsi" w:hAnsiTheme="minorHAnsi" w:cstheme="minorHAnsi"/>
                <w:b/>
                <w:noProof/>
                <w:lang w:eastAsia="el-GR"/>
              </w:rPr>
              <w:drawing>
                <wp:inline distT="0" distB="0" distL="0" distR="0" wp14:anchorId="54BBA404" wp14:editId="3D900592">
                  <wp:extent cx="457200" cy="4572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l="11967" t="9448"/>
                          <a:stretch>
                            <a:fillRect/>
                          </a:stretch>
                        </pic:blipFill>
                        <pic:spPr bwMode="auto">
                          <a:xfrm>
                            <a:off x="0" y="0"/>
                            <a:ext cx="461110" cy="461110"/>
                          </a:xfrm>
                          <a:prstGeom prst="rect">
                            <a:avLst/>
                          </a:prstGeom>
                          <a:noFill/>
                          <a:ln w="9525">
                            <a:noFill/>
                            <a:miter lim="800000"/>
                            <a:headEnd/>
                            <a:tailEnd/>
                          </a:ln>
                        </pic:spPr>
                      </pic:pic>
                    </a:graphicData>
                  </a:graphic>
                </wp:inline>
              </w:drawing>
            </w:r>
          </w:p>
          <w:p w:rsidR="003100EE" w:rsidRPr="005964AE" w:rsidRDefault="003100EE" w:rsidP="008505E9">
            <w:pPr>
              <w:overflowPunct w:val="0"/>
              <w:autoSpaceDE w:val="0"/>
              <w:autoSpaceDN w:val="0"/>
              <w:spacing w:after="0"/>
              <w:jc w:val="both"/>
              <w:textAlignment w:val="baseline"/>
              <w:rPr>
                <w:rFonts w:asciiTheme="minorHAnsi" w:hAnsiTheme="minorHAnsi" w:cstheme="minorHAnsi"/>
                <w:b/>
                <w:bCs/>
                <w:sz w:val="20"/>
                <w:szCs w:val="20"/>
              </w:rPr>
            </w:pPr>
            <w:r w:rsidRPr="005964AE">
              <w:rPr>
                <w:rFonts w:asciiTheme="minorHAnsi" w:hAnsiTheme="minorHAnsi" w:cstheme="minorHAnsi"/>
                <w:b/>
                <w:bCs/>
                <w:sz w:val="20"/>
                <w:szCs w:val="20"/>
              </w:rPr>
              <w:t>ΕΛΛΗΝΙΚΗ ΔΗΜΟΚΡΑΤΙΑ</w:t>
            </w:r>
          </w:p>
          <w:p w:rsidR="003100EE" w:rsidRPr="005964AE" w:rsidRDefault="003100EE" w:rsidP="008505E9">
            <w:pPr>
              <w:overflowPunct w:val="0"/>
              <w:autoSpaceDE w:val="0"/>
              <w:autoSpaceDN w:val="0"/>
              <w:spacing w:after="0"/>
              <w:jc w:val="both"/>
              <w:textAlignment w:val="baseline"/>
              <w:rPr>
                <w:rFonts w:asciiTheme="minorHAnsi" w:hAnsiTheme="minorHAnsi" w:cstheme="minorHAnsi"/>
                <w:b/>
                <w:bCs/>
                <w:sz w:val="20"/>
                <w:szCs w:val="20"/>
              </w:rPr>
            </w:pPr>
            <w:r w:rsidRPr="005964AE">
              <w:rPr>
                <w:rFonts w:asciiTheme="minorHAnsi" w:hAnsiTheme="minorHAnsi" w:cstheme="minorHAnsi"/>
                <w:b/>
                <w:bCs/>
                <w:sz w:val="20"/>
                <w:szCs w:val="20"/>
              </w:rPr>
              <w:t>ΝΟΜΟΣ ΛΑΚΩΝΙΑΣ</w:t>
            </w:r>
          </w:p>
          <w:p w:rsidR="003100EE" w:rsidRPr="005964AE" w:rsidRDefault="003100EE" w:rsidP="008505E9">
            <w:pPr>
              <w:overflowPunct w:val="0"/>
              <w:autoSpaceDE w:val="0"/>
              <w:autoSpaceDN w:val="0"/>
              <w:spacing w:after="0"/>
              <w:jc w:val="both"/>
              <w:textAlignment w:val="baseline"/>
              <w:rPr>
                <w:rFonts w:asciiTheme="minorHAnsi" w:hAnsiTheme="minorHAnsi" w:cstheme="minorHAnsi"/>
                <w:b/>
                <w:bCs/>
                <w:sz w:val="20"/>
                <w:szCs w:val="20"/>
              </w:rPr>
            </w:pPr>
            <w:r w:rsidRPr="005964AE">
              <w:rPr>
                <w:rFonts w:asciiTheme="minorHAnsi" w:hAnsiTheme="minorHAnsi" w:cstheme="minorHAnsi"/>
                <w:b/>
                <w:bCs/>
                <w:sz w:val="20"/>
                <w:szCs w:val="20"/>
              </w:rPr>
              <w:t>ΔΗΜΟΣ ΣΠΑΡΤΗΣ</w:t>
            </w:r>
          </w:p>
          <w:p w:rsidR="003100EE" w:rsidRPr="005964AE" w:rsidRDefault="003100EE" w:rsidP="008505E9">
            <w:pPr>
              <w:overflowPunct w:val="0"/>
              <w:autoSpaceDE w:val="0"/>
              <w:autoSpaceDN w:val="0"/>
              <w:spacing w:after="0"/>
              <w:jc w:val="both"/>
              <w:textAlignment w:val="baseline"/>
              <w:rPr>
                <w:rFonts w:asciiTheme="minorHAnsi" w:hAnsiTheme="minorHAnsi" w:cstheme="minorHAnsi"/>
                <w:b/>
                <w:bCs/>
                <w:sz w:val="20"/>
                <w:szCs w:val="20"/>
              </w:rPr>
            </w:pPr>
            <w:r w:rsidRPr="005964AE">
              <w:rPr>
                <w:rFonts w:asciiTheme="minorHAnsi" w:hAnsiTheme="minorHAnsi" w:cstheme="minorHAnsi"/>
                <w:b/>
                <w:bCs/>
                <w:sz w:val="20"/>
                <w:szCs w:val="20"/>
              </w:rPr>
              <w:t>Δ/ΝΣΗ ΠΡΟΓΡΑΜΜΑΤΙΣΜΟΥ ΚΑΙ ΑΝΑΠΤΥΞΗΣ</w:t>
            </w:r>
          </w:p>
          <w:p w:rsidR="003100EE" w:rsidRPr="005964AE" w:rsidRDefault="003100EE" w:rsidP="008505E9">
            <w:pPr>
              <w:spacing w:after="0"/>
              <w:rPr>
                <w:rFonts w:asciiTheme="minorHAnsi" w:hAnsiTheme="minorHAnsi" w:cstheme="minorHAnsi"/>
                <w:b/>
                <w:bCs/>
              </w:rPr>
            </w:pPr>
            <w:r w:rsidRPr="005964AE">
              <w:rPr>
                <w:rFonts w:asciiTheme="minorHAnsi" w:hAnsiTheme="minorHAnsi" w:cstheme="minorHAnsi"/>
                <w:b/>
                <w:bCs/>
                <w:sz w:val="20"/>
                <w:szCs w:val="20"/>
              </w:rPr>
              <w:t>ΤΜΗΜΑ ΠΡΟΓΡΑΜΜΑΤΙΣΜΟΥ ΚΑΙ ΟΡΓΑΝΩΣΗΣ</w:t>
            </w:r>
          </w:p>
        </w:tc>
        <w:tc>
          <w:tcPr>
            <w:tcW w:w="948" w:type="pct"/>
          </w:tcPr>
          <w:p w:rsidR="003100EE" w:rsidRPr="005964AE" w:rsidRDefault="003100EE" w:rsidP="008505E9">
            <w:pPr>
              <w:spacing w:after="0"/>
              <w:ind w:left="-108"/>
              <w:jc w:val="both"/>
              <w:rPr>
                <w:rFonts w:asciiTheme="minorHAnsi" w:hAnsiTheme="minorHAnsi" w:cstheme="minorHAnsi"/>
                <w:b/>
                <w:sz w:val="20"/>
                <w:szCs w:val="20"/>
              </w:rPr>
            </w:pPr>
            <w:r w:rsidRPr="005964AE">
              <w:rPr>
                <w:rFonts w:asciiTheme="minorHAnsi" w:hAnsiTheme="minorHAnsi" w:cstheme="minorHAnsi"/>
                <w:b/>
                <w:sz w:val="20"/>
                <w:szCs w:val="20"/>
              </w:rPr>
              <w:t>ΥΠΗΡΕΣΙΑ:</w:t>
            </w:r>
          </w:p>
        </w:tc>
        <w:tc>
          <w:tcPr>
            <w:tcW w:w="1879" w:type="pct"/>
          </w:tcPr>
          <w:p w:rsidR="003100EE" w:rsidRPr="005964AE" w:rsidRDefault="003100EE" w:rsidP="008505E9">
            <w:pPr>
              <w:spacing w:after="0"/>
              <w:ind w:left="-108"/>
              <w:jc w:val="both"/>
              <w:rPr>
                <w:rFonts w:asciiTheme="minorHAnsi" w:hAnsiTheme="minorHAnsi" w:cstheme="minorHAnsi"/>
                <w:b/>
                <w:bCs/>
                <w:sz w:val="20"/>
                <w:szCs w:val="20"/>
              </w:rPr>
            </w:pPr>
            <w:r w:rsidRPr="005964AE">
              <w:rPr>
                <w:rFonts w:asciiTheme="minorHAnsi" w:hAnsiTheme="minorHAnsi" w:cstheme="minorHAnsi"/>
                <w:b/>
                <w:sz w:val="20"/>
                <w:szCs w:val="20"/>
              </w:rPr>
              <w:t>«Συμβουλευτικές υπηρεσίες για την αναβάθμιση του δικτύου μονοπατιών και διαδρομών πεζοπορίας στον Δήμο Σπάρτης»</w:t>
            </w:r>
          </w:p>
        </w:tc>
      </w:tr>
      <w:tr w:rsidR="003100EE" w:rsidRPr="005964AE" w:rsidTr="008505E9">
        <w:trPr>
          <w:trHeight w:val="362"/>
        </w:trPr>
        <w:tc>
          <w:tcPr>
            <w:tcW w:w="2172" w:type="pct"/>
            <w:vMerge/>
          </w:tcPr>
          <w:p w:rsidR="003100EE" w:rsidRPr="005964AE" w:rsidRDefault="003100EE" w:rsidP="008505E9">
            <w:pPr>
              <w:spacing w:after="0"/>
              <w:rPr>
                <w:rFonts w:asciiTheme="minorHAnsi" w:hAnsiTheme="minorHAnsi" w:cstheme="minorHAnsi"/>
              </w:rPr>
            </w:pPr>
          </w:p>
        </w:tc>
        <w:tc>
          <w:tcPr>
            <w:tcW w:w="948" w:type="pct"/>
          </w:tcPr>
          <w:p w:rsidR="003100EE" w:rsidRPr="005964AE" w:rsidRDefault="003100EE" w:rsidP="008505E9">
            <w:pPr>
              <w:spacing w:after="60"/>
              <w:ind w:left="-108"/>
              <w:jc w:val="both"/>
              <w:rPr>
                <w:rFonts w:asciiTheme="minorHAnsi" w:hAnsiTheme="minorHAnsi" w:cstheme="minorHAnsi"/>
                <w:b/>
                <w:sz w:val="20"/>
                <w:szCs w:val="20"/>
              </w:rPr>
            </w:pPr>
            <w:r w:rsidRPr="005964AE">
              <w:rPr>
                <w:rFonts w:asciiTheme="minorHAnsi" w:hAnsiTheme="minorHAnsi" w:cstheme="minorHAnsi"/>
                <w:b/>
                <w:sz w:val="20"/>
                <w:szCs w:val="20"/>
              </w:rPr>
              <w:t>Αρ. Μελέτης:</w:t>
            </w:r>
          </w:p>
        </w:tc>
        <w:tc>
          <w:tcPr>
            <w:tcW w:w="1879" w:type="pct"/>
          </w:tcPr>
          <w:p w:rsidR="003100EE" w:rsidRPr="005964AE" w:rsidRDefault="003100EE" w:rsidP="008505E9">
            <w:pPr>
              <w:spacing w:after="0"/>
              <w:ind w:left="-108"/>
              <w:jc w:val="both"/>
              <w:rPr>
                <w:rFonts w:asciiTheme="minorHAnsi" w:hAnsiTheme="minorHAnsi" w:cstheme="minorHAnsi"/>
                <w:b/>
                <w:sz w:val="20"/>
                <w:szCs w:val="20"/>
              </w:rPr>
            </w:pPr>
            <w:r w:rsidRPr="005964AE">
              <w:rPr>
                <w:rFonts w:asciiTheme="minorHAnsi" w:hAnsiTheme="minorHAnsi" w:cstheme="minorHAnsi"/>
                <w:b/>
                <w:sz w:val="20"/>
                <w:szCs w:val="20"/>
              </w:rPr>
              <w:t>01/2023</w:t>
            </w:r>
          </w:p>
        </w:tc>
      </w:tr>
      <w:tr w:rsidR="003100EE" w:rsidRPr="005964AE" w:rsidTr="008505E9">
        <w:trPr>
          <w:trHeight w:val="320"/>
        </w:trPr>
        <w:tc>
          <w:tcPr>
            <w:tcW w:w="2172" w:type="pct"/>
            <w:vMerge/>
          </w:tcPr>
          <w:p w:rsidR="003100EE" w:rsidRPr="005964AE" w:rsidRDefault="003100EE" w:rsidP="008505E9">
            <w:pPr>
              <w:spacing w:after="0"/>
              <w:rPr>
                <w:rFonts w:asciiTheme="minorHAnsi" w:hAnsiTheme="minorHAnsi" w:cstheme="minorHAnsi"/>
              </w:rPr>
            </w:pPr>
          </w:p>
        </w:tc>
        <w:tc>
          <w:tcPr>
            <w:tcW w:w="948" w:type="pct"/>
          </w:tcPr>
          <w:p w:rsidR="003100EE" w:rsidRPr="005964AE" w:rsidRDefault="003100EE" w:rsidP="008505E9">
            <w:pPr>
              <w:spacing w:after="60"/>
              <w:ind w:left="-108"/>
              <w:jc w:val="both"/>
              <w:rPr>
                <w:rFonts w:asciiTheme="minorHAnsi" w:hAnsiTheme="minorHAnsi" w:cstheme="minorHAnsi"/>
                <w:b/>
                <w:sz w:val="20"/>
                <w:szCs w:val="20"/>
              </w:rPr>
            </w:pPr>
            <w:r w:rsidRPr="005964AE">
              <w:rPr>
                <w:rFonts w:asciiTheme="minorHAnsi" w:hAnsiTheme="minorHAnsi" w:cstheme="minorHAnsi"/>
                <w:b/>
                <w:sz w:val="20"/>
                <w:szCs w:val="20"/>
              </w:rPr>
              <w:t xml:space="preserve">ΠΡΟΫΠΟΛΟΓΙΣΜΟΣ: </w:t>
            </w:r>
          </w:p>
        </w:tc>
        <w:tc>
          <w:tcPr>
            <w:tcW w:w="1879" w:type="pct"/>
          </w:tcPr>
          <w:p w:rsidR="003100EE" w:rsidRPr="005964AE" w:rsidRDefault="003100EE" w:rsidP="008505E9">
            <w:pPr>
              <w:spacing w:after="0"/>
              <w:ind w:left="-108"/>
              <w:jc w:val="both"/>
              <w:rPr>
                <w:rFonts w:asciiTheme="minorHAnsi" w:hAnsiTheme="minorHAnsi" w:cstheme="minorHAnsi"/>
                <w:b/>
                <w:sz w:val="20"/>
                <w:szCs w:val="20"/>
              </w:rPr>
            </w:pPr>
            <w:r w:rsidRPr="005964AE">
              <w:rPr>
                <w:rFonts w:asciiTheme="minorHAnsi" w:hAnsiTheme="minorHAnsi" w:cstheme="minorHAnsi"/>
                <w:b/>
                <w:sz w:val="20"/>
                <w:szCs w:val="20"/>
              </w:rPr>
              <w:t>29.995,60 €</w:t>
            </w:r>
            <w:r w:rsidRPr="005964AE">
              <w:rPr>
                <w:rFonts w:asciiTheme="minorHAnsi" w:hAnsiTheme="minorHAnsi" w:cstheme="minorHAnsi"/>
                <w:sz w:val="20"/>
                <w:szCs w:val="20"/>
              </w:rPr>
              <w:t xml:space="preserve"> (συμπερ. ΦΠΑ24%)</w:t>
            </w:r>
          </w:p>
        </w:tc>
      </w:tr>
      <w:tr w:rsidR="003100EE" w:rsidRPr="005964AE" w:rsidTr="008505E9">
        <w:trPr>
          <w:trHeight w:val="732"/>
        </w:trPr>
        <w:tc>
          <w:tcPr>
            <w:tcW w:w="2172" w:type="pct"/>
            <w:vMerge/>
          </w:tcPr>
          <w:p w:rsidR="003100EE" w:rsidRPr="005964AE" w:rsidRDefault="003100EE" w:rsidP="008505E9">
            <w:pPr>
              <w:spacing w:after="0"/>
              <w:rPr>
                <w:rFonts w:asciiTheme="minorHAnsi" w:hAnsiTheme="minorHAnsi" w:cstheme="minorHAnsi"/>
              </w:rPr>
            </w:pPr>
          </w:p>
        </w:tc>
        <w:tc>
          <w:tcPr>
            <w:tcW w:w="948" w:type="pct"/>
          </w:tcPr>
          <w:p w:rsidR="003100EE" w:rsidRPr="005964AE" w:rsidRDefault="003100EE" w:rsidP="008505E9">
            <w:pPr>
              <w:spacing w:after="60"/>
              <w:ind w:left="-108"/>
              <w:jc w:val="both"/>
              <w:rPr>
                <w:rFonts w:asciiTheme="minorHAnsi" w:hAnsiTheme="minorHAnsi" w:cstheme="minorHAnsi"/>
                <w:b/>
                <w:sz w:val="20"/>
                <w:szCs w:val="20"/>
              </w:rPr>
            </w:pPr>
            <w:r w:rsidRPr="005964AE">
              <w:rPr>
                <w:rFonts w:asciiTheme="minorHAnsi" w:hAnsiTheme="minorHAnsi" w:cstheme="minorHAnsi"/>
                <w:b/>
                <w:sz w:val="20"/>
                <w:szCs w:val="20"/>
              </w:rPr>
              <w:t>CPV</w:t>
            </w:r>
            <w:r w:rsidRPr="005964AE">
              <w:rPr>
                <w:b/>
                <w:bCs/>
                <w:color w:val="000000"/>
                <w:sz w:val="20"/>
                <w:szCs w:val="20"/>
              </w:rPr>
              <w:t>:</w:t>
            </w:r>
          </w:p>
        </w:tc>
        <w:tc>
          <w:tcPr>
            <w:tcW w:w="1879" w:type="pct"/>
          </w:tcPr>
          <w:p w:rsidR="003100EE" w:rsidRPr="005964AE" w:rsidRDefault="003100EE" w:rsidP="008505E9">
            <w:pPr>
              <w:spacing w:after="0"/>
              <w:ind w:left="-108"/>
              <w:jc w:val="both"/>
              <w:rPr>
                <w:b/>
                <w:color w:val="000000"/>
                <w:sz w:val="20"/>
                <w:szCs w:val="20"/>
              </w:rPr>
            </w:pPr>
            <w:r w:rsidRPr="005964AE">
              <w:rPr>
                <w:b/>
                <w:color w:val="000000"/>
                <w:sz w:val="20"/>
                <w:szCs w:val="20"/>
              </w:rPr>
              <w:t xml:space="preserve">79411000-8 </w:t>
            </w:r>
          </w:p>
          <w:p w:rsidR="003100EE" w:rsidRPr="005964AE" w:rsidRDefault="003100EE" w:rsidP="008505E9">
            <w:pPr>
              <w:spacing w:after="0"/>
              <w:ind w:left="-108"/>
              <w:jc w:val="both"/>
              <w:rPr>
                <w:rFonts w:asciiTheme="minorHAnsi" w:hAnsiTheme="minorHAnsi" w:cstheme="minorHAnsi"/>
                <w:b/>
                <w:sz w:val="20"/>
                <w:szCs w:val="20"/>
              </w:rPr>
            </w:pPr>
            <w:r w:rsidRPr="005964AE">
              <w:rPr>
                <w:color w:val="000000"/>
                <w:sz w:val="20"/>
                <w:szCs w:val="20"/>
              </w:rPr>
              <w:t>«Υπηρεσίες παροχής συμβουλών σε θέματα γενικής διαχείρισης»</w:t>
            </w:r>
          </w:p>
        </w:tc>
      </w:tr>
    </w:tbl>
    <w:p w:rsidR="003100EE" w:rsidRPr="005964AE" w:rsidRDefault="003100EE" w:rsidP="003100EE">
      <w:pPr>
        <w:spacing w:after="0" w:line="240" w:lineRule="auto"/>
        <w:jc w:val="center"/>
        <w:rPr>
          <w:b/>
          <w:u w:val="single"/>
        </w:rPr>
      </w:pPr>
    </w:p>
    <w:p w:rsidR="003100EE" w:rsidRPr="005964AE" w:rsidRDefault="003100EE" w:rsidP="003100EE">
      <w:pPr>
        <w:shd w:val="clear" w:color="auto" w:fill="FFFFFF"/>
        <w:spacing w:after="0"/>
        <w:jc w:val="center"/>
        <w:rPr>
          <w:rFonts w:cs="Tahoma"/>
          <w:b/>
          <w:u w:val="single"/>
        </w:rPr>
      </w:pPr>
      <w:r w:rsidRPr="005964AE">
        <w:rPr>
          <w:rFonts w:cs="Tahoma"/>
          <w:b/>
          <w:u w:val="single"/>
        </w:rPr>
        <w:t>ΕΝΤΥΠΟ ΟΙΚΟΝΟΜΙΚΗΣ ΠΡΟΣΦΟΡΑΣ</w:t>
      </w:r>
    </w:p>
    <w:p w:rsidR="003100EE" w:rsidRPr="005964AE" w:rsidRDefault="003100EE" w:rsidP="003100EE">
      <w:pPr>
        <w:shd w:val="clear" w:color="auto" w:fill="FFFFFF"/>
        <w:spacing w:after="0"/>
        <w:jc w:val="both"/>
        <w:rPr>
          <w:rFonts w:cs="Tahoma"/>
          <w:sz w:val="20"/>
          <w:szCs w:val="20"/>
        </w:rPr>
      </w:pPr>
      <w:r w:rsidRPr="005964AE">
        <w:rPr>
          <w:rFonts w:cs="Tahoma"/>
          <w:sz w:val="20"/>
          <w:szCs w:val="20"/>
        </w:rPr>
        <w:t xml:space="preserve">Του οικονομικού φορέα ……………………………………………….…………  µε έδρα ……………………..……………… οδός …………………………………… </w:t>
      </w:r>
      <w:proofErr w:type="spellStart"/>
      <w:r w:rsidRPr="005964AE">
        <w:rPr>
          <w:rFonts w:cs="Tahoma"/>
          <w:sz w:val="20"/>
          <w:szCs w:val="20"/>
        </w:rPr>
        <w:t>αριθ</w:t>
      </w:r>
      <w:proofErr w:type="spellEnd"/>
      <w:r w:rsidRPr="005964AE">
        <w:rPr>
          <w:rFonts w:cs="Tahoma"/>
          <w:sz w:val="20"/>
          <w:szCs w:val="20"/>
        </w:rPr>
        <w:t xml:space="preserve">µ. ……. Τ.Κ.: ……………… </w:t>
      </w:r>
      <w:proofErr w:type="spellStart"/>
      <w:r w:rsidRPr="005964AE">
        <w:rPr>
          <w:rFonts w:cs="Tahoma"/>
          <w:sz w:val="20"/>
          <w:szCs w:val="20"/>
        </w:rPr>
        <w:t>Τηλ</w:t>
      </w:r>
      <w:proofErr w:type="spellEnd"/>
      <w:r w:rsidRPr="005964AE">
        <w:rPr>
          <w:rFonts w:cs="Tahoma"/>
          <w:sz w:val="20"/>
          <w:szCs w:val="20"/>
        </w:rPr>
        <w:t xml:space="preserve">.: ………………………………. </w:t>
      </w:r>
      <w:proofErr w:type="spellStart"/>
      <w:r w:rsidRPr="005964AE">
        <w:rPr>
          <w:rFonts w:cs="Tahoma"/>
          <w:sz w:val="20"/>
          <w:szCs w:val="20"/>
        </w:rPr>
        <w:t>Fax</w:t>
      </w:r>
      <w:proofErr w:type="spellEnd"/>
      <w:r w:rsidRPr="005964AE">
        <w:rPr>
          <w:rFonts w:cs="Tahoma"/>
          <w:sz w:val="20"/>
          <w:szCs w:val="20"/>
        </w:rPr>
        <w:t xml:space="preserve">: ………………………… </w:t>
      </w:r>
    </w:p>
    <w:p w:rsidR="003100EE" w:rsidRPr="005964AE" w:rsidRDefault="003100EE" w:rsidP="003100EE">
      <w:pPr>
        <w:shd w:val="clear" w:color="auto" w:fill="FFFFFF"/>
        <w:spacing w:after="0"/>
        <w:jc w:val="both"/>
        <w:rPr>
          <w:rFonts w:cs="Tahoma"/>
          <w:sz w:val="20"/>
          <w:szCs w:val="20"/>
        </w:rPr>
      </w:pPr>
      <w:r w:rsidRPr="005964AE">
        <w:rPr>
          <w:rFonts w:cs="Tahoma"/>
          <w:sz w:val="20"/>
          <w:szCs w:val="20"/>
        </w:rPr>
        <w:t>Αφού έλαβα πλήρη γνώση του διαγωνισμού για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υλοποίηση της υπηρεσίας με τις ακόλουθες τιμές μονάδας:</w:t>
      </w:r>
    </w:p>
    <w:p w:rsidR="003100EE" w:rsidRPr="005964AE" w:rsidRDefault="003100EE" w:rsidP="003100EE">
      <w:pPr>
        <w:spacing w:after="0"/>
        <w:jc w:val="center"/>
        <w:rPr>
          <w:rFonts w:cs="Tahoma"/>
          <w:b/>
          <w:sz w:val="20"/>
          <w:szCs w:val="20"/>
        </w:rPr>
      </w:pPr>
      <w:r w:rsidRPr="005964AE">
        <w:rPr>
          <w:rFonts w:cs="Tahoma"/>
          <w:b/>
          <w:sz w:val="20"/>
          <w:szCs w:val="20"/>
        </w:rPr>
        <w:t>ΠΡΟΫΠΟΛΟΓΙΣΜΟΣ ΠΡΟΣΦΟΡΑΣ</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654"/>
        <w:gridCol w:w="992"/>
        <w:gridCol w:w="709"/>
        <w:gridCol w:w="1418"/>
        <w:gridCol w:w="1134"/>
        <w:gridCol w:w="1134"/>
      </w:tblGrid>
      <w:tr w:rsidR="003100EE" w:rsidRPr="005964AE" w:rsidTr="003100EE">
        <w:trPr>
          <w:jc w:val="center"/>
        </w:trPr>
        <w:tc>
          <w:tcPr>
            <w:tcW w:w="4654" w:type="dxa"/>
            <w:shd w:val="clear" w:color="auto" w:fill="auto"/>
          </w:tcPr>
          <w:p w:rsidR="003100EE" w:rsidRPr="005964AE" w:rsidRDefault="003100EE" w:rsidP="008505E9">
            <w:pPr>
              <w:pStyle w:val="a3"/>
              <w:jc w:val="center"/>
              <w:rPr>
                <w:rFonts w:ascii="Calibri" w:hAnsi="Calibri" w:cs="Times New Roman"/>
                <w:b/>
                <w:bCs/>
                <w:sz w:val="18"/>
                <w:szCs w:val="18"/>
              </w:rPr>
            </w:pPr>
            <w:r w:rsidRPr="005964AE">
              <w:rPr>
                <w:rFonts w:ascii="Calibri" w:hAnsi="Calibri" w:cs="Times New Roman"/>
                <w:b/>
                <w:bCs/>
                <w:sz w:val="18"/>
                <w:szCs w:val="18"/>
              </w:rPr>
              <w:t>ΠΕΡΙΓΡΑΦΗ</w:t>
            </w:r>
          </w:p>
        </w:tc>
        <w:tc>
          <w:tcPr>
            <w:tcW w:w="992" w:type="dxa"/>
            <w:shd w:val="clear" w:color="auto" w:fill="auto"/>
          </w:tcPr>
          <w:p w:rsidR="003100EE" w:rsidRPr="005964AE" w:rsidRDefault="003100EE" w:rsidP="008505E9">
            <w:pPr>
              <w:pStyle w:val="a3"/>
              <w:jc w:val="center"/>
              <w:rPr>
                <w:rFonts w:ascii="Calibri" w:hAnsi="Calibri" w:cs="Times New Roman"/>
                <w:b/>
                <w:bCs/>
                <w:sz w:val="18"/>
                <w:szCs w:val="18"/>
              </w:rPr>
            </w:pPr>
            <w:r w:rsidRPr="005964AE">
              <w:rPr>
                <w:rFonts w:ascii="Calibri" w:hAnsi="Calibri" w:cs="Times New Roman"/>
                <w:b/>
                <w:bCs/>
                <w:sz w:val="18"/>
                <w:szCs w:val="18"/>
              </w:rPr>
              <w:t>ΜΟΝΑΔΑ ΜΕΤΡΗΣΗΣ</w:t>
            </w:r>
          </w:p>
        </w:tc>
        <w:tc>
          <w:tcPr>
            <w:tcW w:w="709" w:type="dxa"/>
            <w:shd w:val="clear" w:color="auto" w:fill="auto"/>
          </w:tcPr>
          <w:p w:rsidR="003100EE" w:rsidRPr="005964AE" w:rsidRDefault="003100EE" w:rsidP="008505E9">
            <w:pPr>
              <w:pStyle w:val="a3"/>
              <w:jc w:val="center"/>
              <w:rPr>
                <w:rFonts w:ascii="Calibri" w:hAnsi="Calibri" w:cs="Times New Roman"/>
                <w:b/>
                <w:bCs/>
                <w:sz w:val="18"/>
                <w:szCs w:val="18"/>
              </w:rPr>
            </w:pPr>
            <w:r w:rsidRPr="005964AE">
              <w:rPr>
                <w:rFonts w:ascii="Calibri" w:hAnsi="Calibri" w:cs="Times New Roman"/>
                <w:b/>
                <w:bCs/>
                <w:sz w:val="18"/>
                <w:szCs w:val="18"/>
              </w:rPr>
              <w:t>ΠΟΣΟ-ΤΗΤΑ</w:t>
            </w:r>
          </w:p>
        </w:tc>
        <w:tc>
          <w:tcPr>
            <w:tcW w:w="1418" w:type="dxa"/>
            <w:shd w:val="clear" w:color="auto" w:fill="auto"/>
          </w:tcPr>
          <w:p w:rsidR="003100EE" w:rsidRPr="005964AE" w:rsidRDefault="003100EE" w:rsidP="008505E9">
            <w:pPr>
              <w:pStyle w:val="a3"/>
              <w:jc w:val="center"/>
              <w:rPr>
                <w:rFonts w:ascii="Calibri" w:hAnsi="Calibri" w:cs="Times New Roman"/>
                <w:b/>
                <w:bCs/>
                <w:sz w:val="18"/>
                <w:szCs w:val="18"/>
              </w:rPr>
            </w:pPr>
            <w:r w:rsidRPr="005964AE">
              <w:rPr>
                <w:rFonts w:ascii="Calibri" w:hAnsi="Calibri" w:cs="Times New Roman"/>
                <w:b/>
                <w:bCs/>
                <w:sz w:val="18"/>
                <w:szCs w:val="18"/>
              </w:rPr>
              <w:t>ΤΙΜΗ ΜΟΝΑΔΑΣ (ΧΩΡΙΣ ΦΠΑ) (€)</w:t>
            </w:r>
          </w:p>
        </w:tc>
        <w:tc>
          <w:tcPr>
            <w:tcW w:w="1134" w:type="dxa"/>
            <w:shd w:val="clear" w:color="auto" w:fill="auto"/>
          </w:tcPr>
          <w:p w:rsidR="003100EE" w:rsidRPr="005964AE" w:rsidRDefault="003100EE" w:rsidP="008505E9">
            <w:pPr>
              <w:pStyle w:val="a3"/>
              <w:jc w:val="center"/>
              <w:rPr>
                <w:rFonts w:ascii="Calibri" w:hAnsi="Calibri" w:cs="Times New Roman"/>
                <w:b/>
                <w:bCs/>
                <w:sz w:val="18"/>
                <w:szCs w:val="18"/>
              </w:rPr>
            </w:pPr>
            <w:r w:rsidRPr="005964AE">
              <w:rPr>
                <w:rFonts w:ascii="Calibri" w:hAnsi="Calibri" w:cs="Times New Roman"/>
                <w:b/>
                <w:bCs/>
                <w:sz w:val="18"/>
                <w:szCs w:val="18"/>
              </w:rPr>
              <w:t>ΦΠΑ (24%)(€)</w:t>
            </w:r>
          </w:p>
        </w:tc>
        <w:tc>
          <w:tcPr>
            <w:tcW w:w="1134" w:type="dxa"/>
            <w:shd w:val="clear" w:color="auto" w:fill="auto"/>
          </w:tcPr>
          <w:p w:rsidR="003100EE" w:rsidRPr="005964AE" w:rsidRDefault="003100EE" w:rsidP="008505E9">
            <w:pPr>
              <w:pStyle w:val="a3"/>
              <w:jc w:val="center"/>
              <w:rPr>
                <w:rFonts w:ascii="Calibri" w:hAnsi="Calibri" w:cs="Times New Roman"/>
                <w:sz w:val="18"/>
                <w:szCs w:val="18"/>
              </w:rPr>
            </w:pPr>
            <w:r w:rsidRPr="005964AE">
              <w:rPr>
                <w:rFonts w:ascii="Calibri" w:hAnsi="Calibri" w:cs="Times New Roman"/>
                <w:b/>
                <w:bCs/>
                <w:sz w:val="18"/>
                <w:szCs w:val="18"/>
              </w:rPr>
              <w:t xml:space="preserve">ΣΥΝΟΛΙΚΗ ΔΑΠΑΝΗ (€)  </w:t>
            </w:r>
          </w:p>
        </w:tc>
      </w:tr>
      <w:tr w:rsidR="003100EE" w:rsidRPr="005964AE" w:rsidTr="003100EE">
        <w:trPr>
          <w:trHeight w:val="605"/>
          <w:jc w:val="center"/>
        </w:trPr>
        <w:tc>
          <w:tcPr>
            <w:tcW w:w="4654" w:type="dxa"/>
            <w:shd w:val="clear" w:color="auto" w:fill="auto"/>
            <w:vAlign w:val="center"/>
          </w:tcPr>
          <w:p w:rsidR="003100EE" w:rsidRPr="005964AE" w:rsidRDefault="003100EE" w:rsidP="008505E9">
            <w:pPr>
              <w:spacing w:after="0" w:line="240" w:lineRule="auto"/>
              <w:ind w:left="-108"/>
              <w:jc w:val="both"/>
              <w:rPr>
                <w:rFonts w:asciiTheme="minorHAnsi" w:hAnsiTheme="minorHAnsi" w:cstheme="minorHAnsi"/>
                <w:b/>
              </w:rPr>
            </w:pPr>
            <w:r w:rsidRPr="005964AE">
              <w:rPr>
                <w:rFonts w:asciiTheme="minorHAnsi" w:hAnsiTheme="minorHAnsi" w:cstheme="minorHAnsi"/>
                <w:b/>
              </w:rPr>
              <w:t>Παραδοτέο Α' -Πρώτη απολογιστική έκθεση</w:t>
            </w:r>
            <w:r w:rsidRPr="005964AE">
              <w:rPr>
                <w:rFonts w:asciiTheme="minorHAnsi" w:hAnsiTheme="minorHAnsi" w:cstheme="minorHAnsi"/>
              </w:rPr>
              <w:t xml:space="preserve"> </w:t>
            </w:r>
          </w:p>
          <w:p w:rsidR="003100EE" w:rsidRPr="005964AE" w:rsidRDefault="003100EE" w:rsidP="008505E9">
            <w:pPr>
              <w:spacing w:before="60" w:after="0" w:line="240" w:lineRule="auto"/>
              <w:ind w:left="62"/>
              <w:jc w:val="both"/>
              <w:rPr>
                <w:rFonts w:asciiTheme="minorHAnsi" w:hAnsiTheme="minorHAnsi" w:cstheme="minorHAnsi"/>
                <w:color w:val="000000"/>
              </w:rPr>
            </w:pPr>
            <w:r w:rsidRPr="005964AE">
              <w:rPr>
                <w:rFonts w:asciiTheme="minorHAnsi" w:hAnsiTheme="minorHAnsi" w:cstheme="minorHAnsi"/>
              </w:rPr>
              <w:t>(Έκθεση αναφοράς υπηρεσιών προετοιμασίας και υποστήριξης υποβολής πρότασης, μαζί με την ενιαία τεχνική έκθεση και όλα τα απαραίτητα δικαιολογητικά, έγγραφα, στοιχεία  και πληροφορίες, για τη σύσταση του πλήρους φακέλου υποβολής όπως προδιαγράφονται στην πρόσκληση)</w:t>
            </w:r>
          </w:p>
        </w:tc>
        <w:tc>
          <w:tcPr>
            <w:tcW w:w="992" w:type="dxa"/>
            <w:shd w:val="clear" w:color="auto" w:fill="auto"/>
            <w:vAlign w:val="center"/>
          </w:tcPr>
          <w:p w:rsidR="003100EE" w:rsidRPr="005964AE" w:rsidRDefault="003100EE" w:rsidP="008505E9">
            <w:pPr>
              <w:spacing w:before="60" w:after="0" w:line="240" w:lineRule="auto"/>
              <w:jc w:val="center"/>
              <w:rPr>
                <w:rFonts w:asciiTheme="minorHAnsi" w:hAnsiTheme="minorHAnsi" w:cstheme="minorHAnsi"/>
                <w:color w:val="000000"/>
              </w:rPr>
            </w:pPr>
            <w:r w:rsidRPr="005964AE">
              <w:rPr>
                <w:rFonts w:asciiTheme="minorHAnsi" w:hAnsiTheme="minorHAnsi" w:cstheme="minorHAnsi"/>
                <w:color w:val="000000"/>
              </w:rPr>
              <w:t>Κατ’ αποκοπή</w:t>
            </w:r>
          </w:p>
        </w:tc>
        <w:tc>
          <w:tcPr>
            <w:tcW w:w="709" w:type="dxa"/>
            <w:shd w:val="clear" w:color="auto" w:fill="auto"/>
            <w:vAlign w:val="center"/>
          </w:tcPr>
          <w:p w:rsidR="003100EE" w:rsidRPr="005964AE" w:rsidRDefault="003100EE" w:rsidP="008505E9">
            <w:pPr>
              <w:spacing w:before="60" w:after="0" w:line="240" w:lineRule="auto"/>
              <w:jc w:val="center"/>
              <w:rPr>
                <w:rFonts w:asciiTheme="minorHAnsi" w:hAnsiTheme="minorHAnsi" w:cstheme="minorHAnsi"/>
                <w:color w:val="000000"/>
              </w:rPr>
            </w:pPr>
            <w:r w:rsidRPr="005964AE">
              <w:rPr>
                <w:rFonts w:asciiTheme="minorHAnsi" w:hAnsiTheme="minorHAnsi" w:cstheme="minorHAnsi"/>
                <w:color w:val="000000"/>
              </w:rPr>
              <w:t>1</w:t>
            </w:r>
          </w:p>
        </w:tc>
        <w:tc>
          <w:tcPr>
            <w:tcW w:w="1418" w:type="dxa"/>
            <w:shd w:val="clear" w:color="auto" w:fill="auto"/>
          </w:tcPr>
          <w:p w:rsidR="003100EE" w:rsidRPr="005964AE" w:rsidRDefault="003100EE" w:rsidP="008505E9">
            <w:pPr>
              <w:pStyle w:val="a3"/>
              <w:jc w:val="center"/>
              <w:rPr>
                <w:rFonts w:ascii="Calibri" w:hAnsi="Calibri" w:cs="Calibri"/>
                <w:sz w:val="20"/>
                <w:szCs w:val="20"/>
              </w:rPr>
            </w:pPr>
          </w:p>
        </w:tc>
        <w:tc>
          <w:tcPr>
            <w:tcW w:w="1134" w:type="dxa"/>
            <w:shd w:val="clear" w:color="auto" w:fill="auto"/>
          </w:tcPr>
          <w:p w:rsidR="003100EE" w:rsidRPr="005964AE" w:rsidRDefault="003100EE" w:rsidP="008505E9">
            <w:pPr>
              <w:pStyle w:val="a3"/>
              <w:jc w:val="right"/>
              <w:rPr>
                <w:rFonts w:ascii="Calibri" w:hAnsi="Calibri" w:cs="Calibri"/>
                <w:sz w:val="20"/>
                <w:szCs w:val="20"/>
              </w:rPr>
            </w:pPr>
          </w:p>
        </w:tc>
        <w:tc>
          <w:tcPr>
            <w:tcW w:w="1134" w:type="dxa"/>
            <w:shd w:val="clear" w:color="auto" w:fill="auto"/>
          </w:tcPr>
          <w:p w:rsidR="003100EE" w:rsidRPr="005964AE" w:rsidRDefault="003100EE" w:rsidP="008505E9">
            <w:pPr>
              <w:pStyle w:val="a3"/>
              <w:jc w:val="right"/>
              <w:rPr>
                <w:rFonts w:ascii="Calibri" w:hAnsi="Calibri" w:cs="Calibri"/>
                <w:sz w:val="20"/>
                <w:szCs w:val="20"/>
              </w:rPr>
            </w:pPr>
          </w:p>
        </w:tc>
      </w:tr>
      <w:tr w:rsidR="003100EE" w:rsidRPr="005964AE" w:rsidTr="003100EE">
        <w:trPr>
          <w:trHeight w:val="714"/>
          <w:jc w:val="center"/>
        </w:trPr>
        <w:tc>
          <w:tcPr>
            <w:tcW w:w="4654" w:type="dxa"/>
            <w:shd w:val="clear" w:color="auto" w:fill="auto"/>
            <w:vAlign w:val="center"/>
          </w:tcPr>
          <w:p w:rsidR="003100EE" w:rsidRPr="005964AE" w:rsidRDefault="003100EE" w:rsidP="008505E9">
            <w:pPr>
              <w:spacing w:after="0" w:line="240" w:lineRule="auto"/>
              <w:ind w:left="-108"/>
              <w:jc w:val="both"/>
              <w:rPr>
                <w:rFonts w:asciiTheme="minorHAnsi" w:hAnsiTheme="minorHAnsi" w:cstheme="minorHAnsi"/>
                <w:b/>
              </w:rPr>
            </w:pPr>
            <w:r w:rsidRPr="005964AE">
              <w:rPr>
                <w:rFonts w:asciiTheme="minorHAnsi" w:hAnsiTheme="minorHAnsi" w:cstheme="minorHAnsi"/>
                <w:b/>
              </w:rPr>
              <w:t>Παραδοτέο Β' -Δεύτερη απολογιστική έκθεση</w:t>
            </w:r>
          </w:p>
          <w:p w:rsidR="003100EE" w:rsidRPr="005964AE" w:rsidRDefault="003100EE" w:rsidP="008505E9">
            <w:pPr>
              <w:spacing w:after="0" w:line="240" w:lineRule="auto"/>
              <w:ind w:left="-108"/>
              <w:jc w:val="both"/>
              <w:rPr>
                <w:rFonts w:asciiTheme="minorHAnsi" w:hAnsiTheme="minorHAnsi" w:cstheme="minorHAnsi"/>
              </w:rPr>
            </w:pPr>
            <w:r w:rsidRPr="005964AE">
              <w:rPr>
                <w:rFonts w:asciiTheme="minorHAnsi" w:hAnsiTheme="minorHAnsi" w:cstheme="minorHAnsi"/>
              </w:rPr>
              <w:t>(Έκθεση αναφοράς υπηρεσιών, μαζί με τα απαραίτητα στοιχεία, δικαιολογητικά και πληροφορίες τεκμηρίωσης)</w:t>
            </w:r>
          </w:p>
        </w:tc>
        <w:tc>
          <w:tcPr>
            <w:tcW w:w="992" w:type="dxa"/>
            <w:shd w:val="clear" w:color="auto" w:fill="auto"/>
            <w:vAlign w:val="center"/>
          </w:tcPr>
          <w:p w:rsidR="003100EE" w:rsidRPr="005964AE" w:rsidRDefault="003100EE" w:rsidP="008505E9">
            <w:pPr>
              <w:spacing w:before="60" w:after="0" w:line="240" w:lineRule="auto"/>
              <w:jc w:val="center"/>
              <w:rPr>
                <w:rFonts w:asciiTheme="minorHAnsi" w:hAnsiTheme="minorHAnsi" w:cstheme="minorHAnsi"/>
                <w:color w:val="000000"/>
              </w:rPr>
            </w:pPr>
            <w:r w:rsidRPr="005964AE">
              <w:rPr>
                <w:rFonts w:asciiTheme="minorHAnsi" w:hAnsiTheme="minorHAnsi" w:cstheme="minorHAnsi"/>
                <w:color w:val="000000"/>
              </w:rPr>
              <w:t>Κατ’ αποκοπή</w:t>
            </w:r>
          </w:p>
        </w:tc>
        <w:tc>
          <w:tcPr>
            <w:tcW w:w="709" w:type="dxa"/>
            <w:shd w:val="clear" w:color="auto" w:fill="auto"/>
            <w:vAlign w:val="center"/>
          </w:tcPr>
          <w:p w:rsidR="003100EE" w:rsidRPr="005964AE" w:rsidRDefault="003100EE" w:rsidP="008505E9">
            <w:pPr>
              <w:spacing w:before="60" w:after="0" w:line="240" w:lineRule="auto"/>
              <w:jc w:val="center"/>
              <w:rPr>
                <w:rFonts w:asciiTheme="minorHAnsi" w:hAnsiTheme="minorHAnsi" w:cstheme="minorHAnsi"/>
                <w:color w:val="000000"/>
              </w:rPr>
            </w:pPr>
            <w:r w:rsidRPr="005964AE">
              <w:rPr>
                <w:rFonts w:asciiTheme="minorHAnsi" w:hAnsiTheme="minorHAnsi" w:cstheme="minorHAnsi"/>
                <w:color w:val="000000"/>
              </w:rPr>
              <w:t>1</w:t>
            </w:r>
          </w:p>
        </w:tc>
        <w:tc>
          <w:tcPr>
            <w:tcW w:w="1418" w:type="dxa"/>
            <w:shd w:val="clear" w:color="auto" w:fill="auto"/>
          </w:tcPr>
          <w:p w:rsidR="003100EE" w:rsidRPr="005964AE" w:rsidRDefault="003100EE" w:rsidP="008505E9">
            <w:pPr>
              <w:pStyle w:val="a3"/>
              <w:jc w:val="center"/>
              <w:rPr>
                <w:rFonts w:ascii="Calibri" w:hAnsi="Calibri" w:cs="Calibri"/>
                <w:b/>
                <w:bCs/>
                <w:sz w:val="20"/>
                <w:szCs w:val="20"/>
              </w:rPr>
            </w:pPr>
          </w:p>
        </w:tc>
        <w:tc>
          <w:tcPr>
            <w:tcW w:w="1134" w:type="dxa"/>
            <w:shd w:val="clear" w:color="auto" w:fill="auto"/>
          </w:tcPr>
          <w:p w:rsidR="003100EE" w:rsidRPr="005964AE" w:rsidRDefault="003100EE" w:rsidP="008505E9">
            <w:pPr>
              <w:pStyle w:val="a3"/>
              <w:jc w:val="right"/>
              <w:rPr>
                <w:rFonts w:ascii="Calibri" w:hAnsi="Calibri" w:cs="Calibri"/>
                <w:b/>
                <w:bCs/>
                <w:sz w:val="20"/>
                <w:szCs w:val="20"/>
              </w:rPr>
            </w:pPr>
          </w:p>
        </w:tc>
        <w:tc>
          <w:tcPr>
            <w:tcW w:w="1134" w:type="dxa"/>
            <w:shd w:val="clear" w:color="auto" w:fill="auto"/>
          </w:tcPr>
          <w:p w:rsidR="003100EE" w:rsidRPr="005964AE" w:rsidRDefault="003100EE" w:rsidP="008505E9">
            <w:pPr>
              <w:pStyle w:val="a3"/>
              <w:jc w:val="right"/>
              <w:rPr>
                <w:rFonts w:ascii="Calibri" w:hAnsi="Calibri" w:cs="Calibri"/>
                <w:b/>
                <w:bCs/>
                <w:sz w:val="20"/>
                <w:szCs w:val="20"/>
              </w:rPr>
            </w:pPr>
          </w:p>
        </w:tc>
      </w:tr>
      <w:tr w:rsidR="003100EE" w:rsidRPr="005964AE" w:rsidTr="003100EE">
        <w:trPr>
          <w:trHeight w:val="714"/>
          <w:jc w:val="center"/>
        </w:trPr>
        <w:tc>
          <w:tcPr>
            <w:tcW w:w="4654" w:type="dxa"/>
            <w:shd w:val="clear" w:color="auto" w:fill="auto"/>
            <w:vAlign w:val="center"/>
          </w:tcPr>
          <w:p w:rsidR="003100EE" w:rsidRPr="005964AE" w:rsidRDefault="003100EE" w:rsidP="008505E9">
            <w:pPr>
              <w:spacing w:after="0" w:line="240" w:lineRule="auto"/>
              <w:rPr>
                <w:rFonts w:asciiTheme="minorHAnsi" w:hAnsiTheme="minorHAnsi" w:cstheme="minorHAnsi"/>
                <w:b/>
              </w:rPr>
            </w:pPr>
            <w:r w:rsidRPr="005964AE">
              <w:rPr>
                <w:rFonts w:asciiTheme="minorHAnsi" w:hAnsiTheme="minorHAnsi" w:cstheme="minorHAnsi"/>
                <w:b/>
              </w:rPr>
              <w:t>Παραδοτέο Γ' –</w:t>
            </w:r>
            <w:r w:rsidRPr="005964AE">
              <w:rPr>
                <w:rFonts w:cs="Calibri"/>
                <w:b/>
              </w:rPr>
              <w:t xml:space="preserve"> Τρίτη απολογιστική έκθεση </w:t>
            </w:r>
            <w:r w:rsidRPr="005964AE">
              <w:rPr>
                <w:rFonts w:asciiTheme="minorHAnsi" w:hAnsiTheme="minorHAnsi" w:cstheme="minorHAnsi"/>
                <w:sz w:val="20"/>
                <w:szCs w:val="20"/>
              </w:rPr>
              <w:t>(Έκθεση αναφοράς υπηρεσιών, μαζί με τα απαραίτητα στοιχεία, δικαιολογητικά και πληροφορίες τεκμηρίωσης)</w:t>
            </w:r>
          </w:p>
        </w:tc>
        <w:tc>
          <w:tcPr>
            <w:tcW w:w="992" w:type="dxa"/>
            <w:shd w:val="clear" w:color="auto" w:fill="auto"/>
            <w:vAlign w:val="center"/>
          </w:tcPr>
          <w:p w:rsidR="003100EE" w:rsidRPr="005964AE" w:rsidRDefault="003100EE" w:rsidP="008505E9">
            <w:pPr>
              <w:spacing w:before="60" w:after="0" w:line="240" w:lineRule="auto"/>
              <w:jc w:val="center"/>
              <w:rPr>
                <w:rFonts w:asciiTheme="minorHAnsi" w:hAnsiTheme="minorHAnsi" w:cstheme="minorHAnsi"/>
                <w:color w:val="000000"/>
              </w:rPr>
            </w:pPr>
            <w:r w:rsidRPr="005964AE">
              <w:rPr>
                <w:rFonts w:asciiTheme="minorHAnsi" w:hAnsiTheme="minorHAnsi" w:cstheme="minorHAnsi"/>
                <w:color w:val="000000"/>
              </w:rPr>
              <w:t>Κατ’ αποκοπή</w:t>
            </w:r>
          </w:p>
        </w:tc>
        <w:tc>
          <w:tcPr>
            <w:tcW w:w="709" w:type="dxa"/>
            <w:shd w:val="clear" w:color="auto" w:fill="auto"/>
            <w:vAlign w:val="center"/>
          </w:tcPr>
          <w:p w:rsidR="003100EE" w:rsidRPr="005964AE" w:rsidRDefault="003100EE" w:rsidP="008505E9">
            <w:pPr>
              <w:spacing w:before="60" w:after="0" w:line="240" w:lineRule="auto"/>
              <w:jc w:val="center"/>
              <w:rPr>
                <w:rFonts w:asciiTheme="minorHAnsi" w:hAnsiTheme="minorHAnsi" w:cstheme="minorHAnsi"/>
                <w:color w:val="000000"/>
              </w:rPr>
            </w:pPr>
            <w:r w:rsidRPr="005964AE">
              <w:rPr>
                <w:rFonts w:asciiTheme="minorHAnsi" w:hAnsiTheme="minorHAnsi" w:cstheme="minorHAnsi"/>
                <w:color w:val="000000"/>
              </w:rPr>
              <w:t>1</w:t>
            </w:r>
          </w:p>
        </w:tc>
        <w:tc>
          <w:tcPr>
            <w:tcW w:w="1418" w:type="dxa"/>
            <w:shd w:val="clear" w:color="auto" w:fill="auto"/>
          </w:tcPr>
          <w:p w:rsidR="003100EE" w:rsidRPr="005964AE" w:rsidRDefault="003100EE" w:rsidP="008505E9">
            <w:pPr>
              <w:pStyle w:val="a3"/>
              <w:jc w:val="center"/>
              <w:rPr>
                <w:rFonts w:ascii="Calibri" w:hAnsi="Calibri" w:cs="Calibri"/>
                <w:b/>
                <w:bCs/>
                <w:sz w:val="20"/>
                <w:szCs w:val="20"/>
              </w:rPr>
            </w:pPr>
          </w:p>
        </w:tc>
        <w:tc>
          <w:tcPr>
            <w:tcW w:w="1134" w:type="dxa"/>
            <w:shd w:val="clear" w:color="auto" w:fill="auto"/>
          </w:tcPr>
          <w:p w:rsidR="003100EE" w:rsidRPr="005964AE" w:rsidRDefault="003100EE" w:rsidP="008505E9">
            <w:pPr>
              <w:pStyle w:val="a3"/>
              <w:jc w:val="right"/>
              <w:rPr>
                <w:rFonts w:ascii="Calibri" w:hAnsi="Calibri" w:cs="Calibri"/>
                <w:b/>
                <w:bCs/>
                <w:sz w:val="20"/>
                <w:szCs w:val="20"/>
              </w:rPr>
            </w:pPr>
          </w:p>
        </w:tc>
        <w:tc>
          <w:tcPr>
            <w:tcW w:w="1134" w:type="dxa"/>
            <w:shd w:val="clear" w:color="auto" w:fill="auto"/>
          </w:tcPr>
          <w:p w:rsidR="003100EE" w:rsidRPr="005964AE" w:rsidRDefault="003100EE" w:rsidP="008505E9">
            <w:pPr>
              <w:pStyle w:val="a3"/>
              <w:jc w:val="right"/>
              <w:rPr>
                <w:rFonts w:ascii="Calibri" w:hAnsi="Calibri" w:cs="Calibri"/>
                <w:b/>
                <w:bCs/>
                <w:sz w:val="20"/>
                <w:szCs w:val="20"/>
              </w:rPr>
            </w:pPr>
          </w:p>
        </w:tc>
      </w:tr>
      <w:tr w:rsidR="003100EE" w:rsidRPr="005964AE" w:rsidTr="003100EE">
        <w:trPr>
          <w:trHeight w:val="714"/>
          <w:jc w:val="center"/>
        </w:trPr>
        <w:tc>
          <w:tcPr>
            <w:tcW w:w="4654" w:type="dxa"/>
            <w:shd w:val="clear" w:color="auto" w:fill="auto"/>
            <w:vAlign w:val="center"/>
          </w:tcPr>
          <w:p w:rsidR="003100EE" w:rsidRPr="005964AE" w:rsidRDefault="003100EE" w:rsidP="008505E9">
            <w:pPr>
              <w:spacing w:after="0" w:line="240" w:lineRule="auto"/>
              <w:rPr>
                <w:rFonts w:asciiTheme="minorHAnsi" w:hAnsiTheme="minorHAnsi" w:cstheme="minorHAnsi"/>
                <w:b/>
              </w:rPr>
            </w:pPr>
            <w:r w:rsidRPr="005964AE">
              <w:rPr>
                <w:rFonts w:asciiTheme="minorHAnsi" w:hAnsiTheme="minorHAnsi" w:cstheme="minorHAnsi"/>
                <w:b/>
              </w:rPr>
              <w:t>Παραδοτέο Δ' –</w:t>
            </w:r>
            <w:r w:rsidRPr="005964AE">
              <w:rPr>
                <w:rFonts w:cs="Calibri"/>
                <w:b/>
              </w:rPr>
              <w:t xml:space="preserve"> Τέταρτη απολογιστική έκθεση </w:t>
            </w:r>
            <w:r w:rsidRPr="005964AE">
              <w:rPr>
                <w:rFonts w:asciiTheme="minorHAnsi" w:hAnsiTheme="minorHAnsi" w:cstheme="minorHAnsi"/>
                <w:sz w:val="20"/>
                <w:szCs w:val="20"/>
              </w:rPr>
              <w:t>(Έκθεση αναφοράς υπηρεσιών, μαζί με τα απαραίτητα στοιχεία, δικαιολογητικά και πληροφορίες τεκμηρίωσης)</w:t>
            </w:r>
          </w:p>
        </w:tc>
        <w:tc>
          <w:tcPr>
            <w:tcW w:w="992" w:type="dxa"/>
            <w:shd w:val="clear" w:color="auto" w:fill="auto"/>
            <w:vAlign w:val="center"/>
          </w:tcPr>
          <w:p w:rsidR="003100EE" w:rsidRPr="005964AE" w:rsidRDefault="003100EE" w:rsidP="008505E9">
            <w:pPr>
              <w:spacing w:before="60" w:after="0" w:line="240" w:lineRule="auto"/>
              <w:jc w:val="center"/>
              <w:rPr>
                <w:rFonts w:asciiTheme="minorHAnsi" w:hAnsiTheme="minorHAnsi" w:cstheme="minorHAnsi"/>
                <w:color w:val="000000"/>
              </w:rPr>
            </w:pPr>
            <w:r w:rsidRPr="005964AE">
              <w:rPr>
                <w:rFonts w:asciiTheme="minorHAnsi" w:hAnsiTheme="minorHAnsi" w:cstheme="minorHAnsi"/>
                <w:color w:val="000000"/>
              </w:rPr>
              <w:t>Κατ’ αποκοπή</w:t>
            </w:r>
          </w:p>
        </w:tc>
        <w:tc>
          <w:tcPr>
            <w:tcW w:w="709" w:type="dxa"/>
            <w:shd w:val="clear" w:color="auto" w:fill="auto"/>
            <w:vAlign w:val="center"/>
          </w:tcPr>
          <w:p w:rsidR="003100EE" w:rsidRPr="005964AE" w:rsidRDefault="003100EE" w:rsidP="008505E9">
            <w:pPr>
              <w:spacing w:before="60" w:after="0" w:line="240" w:lineRule="auto"/>
              <w:jc w:val="center"/>
              <w:rPr>
                <w:rFonts w:asciiTheme="minorHAnsi" w:hAnsiTheme="minorHAnsi" w:cstheme="minorHAnsi"/>
                <w:color w:val="000000"/>
              </w:rPr>
            </w:pPr>
            <w:r w:rsidRPr="005964AE">
              <w:rPr>
                <w:rFonts w:asciiTheme="minorHAnsi" w:hAnsiTheme="minorHAnsi" w:cstheme="minorHAnsi"/>
                <w:color w:val="000000"/>
              </w:rPr>
              <w:t>1</w:t>
            </w:r>
          </w:p>
        </w:tc>
        <w:tc>
          <w:tcPr>
            <w:tcW w:w="1418" w:type="dxa"/>
            <w:shd w:val="clear" w:color="auto" w:fill="auto"/>
          </w:tcPr>
          <w:p w:rsidR="003100EE" w:rsidRPr="005964AE" w:rsidRDefault="003100EE" w:rsidP="008505E9">
            <w:pPr>
              <w:pStyle w:val="a3"/>
              <w:jc w:val="center"/>
              <w:rPr>
                <w:rFonts w:ascii="Calibri" w:hAnsi="Calibri" w:cs="Calibri"/>
                <w:b/>
                <w:bCs/>
                <w:sz w:val="20"/>
                <w:szCs w:val="20"/>
              </w:rPr>
            </w:pPr>
          </w:p>
        </w:tc>
        <w:tc>
          <w:tcPr>
            <w:tcW w:w="1134" w:type="dxa"/>
            <w:shd w:val="clear" w:color="auto" w:fill="auto"/>
          </w:tcPr>
          <w:p w:rsidR="003100EE" w:rsidRPr="005964AE" w:rsidRDefault="003100EE" w:rsidP="008505E9">
            <w:pPr>
              <w:pStyle w:val="a3"/>
              <w:jc w:val="right"/>
              <w:rPr>
                <w:rFonts w:ascii="Calibri" w:hAnsi="Calibri" w:cs="Calibri"/>
                <w:b/>
                <w:bCs/>
                <w:sz w:val="20"/>
                <w:szCs w:val="20"/>
              </w:rPr>
            </w:pPr>
          </w:p>
        </w:tc>
        <w:tc>
          <w:tcPr>
            <w:tcW w:w="1134" w:type="dxa"/>
            <w:shd w:val="clear" w:color="auto" w:fill="auto"/>
          </w:tcPr>
          <w:p w:rsidR="003100EE" w:rsidRPr="005964AE" w:rsidRDefault="003100EE" w:rsidP="008505E9">
            <w:pPr>
              <w:pStyle w:val="a3"/>
              <w:jc w:val="right"/>
              <w:rPr>
                <w:rFonts w:ascii="Calibri" w:hAnsi="Calibri" w:cs="Calibri"/>
                <w:b/>
                <w:bCs/>
                <w:sz w:val="20"/>
                <w:szCs w:val="20"/>
              </w:rPr>
            </w:pPr>
          </w:p>
        </w:tc>
      </w:tr>
      <w:tr w:rsidR="003100EE" w:rsidRPr="005964AE" w:rsidTr="003100EE">
        <w:trPr>
          <w:jc w:val="center"/>
        </w:trPr>
        <w:tc>
          <w:tcPr>
            <w:tcW w:w="4654" w:type="dxa"/>
            <w:shd w:val="clear" w:color="auto" w:fill="F2F2F2" w:themeFill="background1" w:themeFillShade="F2"/>
          </w:tcPr>
          <w:p w:rsidR="003100EE" w:rsidRPr="005964AE" w:rsidRDefault="003100EE" w:rsidP="008505E9">
            <w:pPr>
              <w:pStyle w:val="a4"/>
              <w:jc w:val="center"/>
              <w:rPr>
                <w:rFonts w:ascii="Calibri" w:hAnsi="Calibri" w:cs="Calibri"/>
                <w:b/>
                <w:bCs/>
                <w:sz w:val="20"/>
              </w:rPr>
            </w:pPr>
            <w:r w:rsidRPr="005964AE">
              <w:rPr>
                <w:rFonts w:ascii="Calibri" w:hAnsi="Calibri" w:cs="Calibri"/>
                <w:b/>
                <w:bCs/>
                <w:sz w:val="20"/>
                <w:szCs w:val="20"/>
              </w:rPr>
              <w:t>ΤΕΛΙΚΟ ΣΥΝΟΛΟ</w:t>
            </w:r>
          </w:p>
        </w:tc>
        <w:tc>
          <w:tcPr>
            <w:tcW w:w="992" w:type="dxa"/>
            <w:shd w:val="clear" w:color="auto" w:fill="F2F2F2" w:themeFill="background1" w:themeFillShade="F2"/>
          </w:tcPr>
          <w:p w:rsidR="003100EE" w:rsidRPr="005964AE" w:rsidRDefault="003100EE" w:rsidP="008505E9">
            <w:pPr>
              <w:pStyle w:val="a3"/>
              <w:snapToGrid w:val="0"/>
              <w:jc w:val="center"/>
              <w:rPr>
                <w:rFonts w:ascii="Calibri" w:hAnsi="Calibri" w:cs="Calibri"/>
                <w:b/>
                <w:bCs/>
                <w:sz w:val="20"/>
                <w:szCs w:val="20"/>
                <w:lang w:val="en-US"/>
              </w:rPr>
            </w:pPr>
          </w:p>
        </w:tc>
        <w:tc>
          <w:tcPr>
            <w:tcW w:w="709" w:type="dxa"/>
            <w:shd w:val="clear" w:color="auto" w:fill="F2F2F2" w:themeFill="background1" w:themeFillShade="F2"/>
          </w:tcPr>
          <w:p w:rsidR="003100EE" w:rsidRPr="005964AE" w:rsidRDefault="003100EE" w:rsidP="008505E9">
            <w:pPr>
              <w:pStyle w:val="a3"/>
              <w:snapToGrid w:val="0"/>
              <w:jc w:val="center"/>
              <w:rPr>
                <w:rFonts w:ascii="Calibri" w:hAnsi="Calibri" w:cs="Calibri"/>
                <w:b/>
                <w:bCs/>
                <w:sz w:val="20"/>
                <w:szCs w:val="20"/>
              </w:rPr>
            </w:pPr>
          </w:p>
        </w:tc>
        <w:tc>
          <w:tcPr>
            <w:tcW w:w="1418" w:type="dxa"/>
            <w:shd w:val="clear" w:color="auto" w:fill="auto"/>
          </w:tcPr>
          <w:p w:rsidR="003100EE" w:rsidRPr="005964AE" w:rsidRDefault="003100EE" w:rsidP="008505E9">
            <w:pPr>
              <w:pStyle w:val="a3"/>
              <w:snapToGrid w:val="0"/>
              <w:jc w:val="center"/>
              <w:rPr>
                <w:rFonts w:ascii="Calibri" w:hAnsi="Calibri" w:cs="Calibri"/>
                <w:b/>
                <w:bCs/>
                <w:sz w:val="20"/>
                <w:szCs w:val="20"/>
              </w:rPr>
            </w:pPr>
          </w:p>
        </w:tc>
        <w:tc>
          <w:tcPr>
            <w:tcW w:w="1134" w:type="dxa"/>
            <w:shd w:val="clear" w:color="auto" w:fill="auto"/>
          </w:tcPr>
          <w:p w:rsidR="003100EE" w:rsidRPr="005964AE" w:rsidRDefault="003100EE" w:rsidP="008505E9">
            <w:pPr>
              <w:pStyle w:val="a3"/>
              <w:jc w:val="right"/>
              <w:rPr>
                <w:rFonts w:ascii="Calibri" w:hAnsi="Calibri" w:cs="Calibri"/>
                <w:b/>
                <w:bCs/>
                <w:sz w:val="20"/>
                <w:szCs w:val="20"/>
              </w:rPr>
            </w:pPr>
          </w:p>
        </w:tc>
        <w:tc>
          <w:tcPr>
            <w:tcW w:w="1134" w:type="dxa"/>
            <w:shd w:val="clear" w:color="auto" w:fill="auto"/>
          </w:tcPr>
          <w:p w:rsidR="003100EE" w:rsidRPr="005964AE" w:rsidRDefault="003100EE" w:rsidP="008505E9">
            <w:pPr>
              <w:pStyle w:val="a3"/>
              <w:jc w:val="right"/>
              <w:rPr>
                <w:rFonts w:ascii="Calibri" w:hAnsi="Calibri" w:cs="Calibri"/>
                <w:b/>
                <w:bCs/>
                <w:sz w:val="20"/>
                <w:szCs w:val="20"/>
              </w:rPr>
            </w:pPr>
          </w:p>
        </w:tc>
      </w:tr>
    </w:tbl>
    <w:p w:rsidR="003100EE" w:rsidRPr="005964AE" w:rsidRDefault="003100EE" w:rsidP="003100EE">
      <w:pPr>
        <w:shd w:val="clear" w:color="auto" w:fill="FFFFFF"/>
        <w:spacing w:after="0"/>
        <w:rPr>
          <w:rFonts w:cs="Calibri"/>
          <w:sz w:val="20"/>
          <w:szCs w:val="20"/>
        </w:rPr>
      </w:pPr>
    </w:p>
    <w:p w:rsidR="003100EE" w:rsidRPr="003100EE" w:rsidRDefault="003100EE" w:rsidP="003100EE">
      <w:pPr>
        <w:shd w:val="clear" w:color="auto" w:fill="FFFFFF"/>
        <w:spacing w:after="0"/>
        <w:rPr>
          <w:rFonts w:cs="Calibri"/>
          <w:sz w:val="20"/>
          <w:szCs w:val="20"/>
          <w:lang w:val="en-US"/>
        </w:rPr>
      </w:pPr>
      <w:r>
        <w:rPr>
          <w:rFonts w:cs="Calibri"/>
          <w:sz w:val="20"/>
          <w:szCs w:val="20"/>
        </w:rPr>
        <w:t>ΑΡΙΘΜΗΤΙΚΩΣ:……………………………………………ΟΛΟΓΡΑΦΩΣ:……………………………………………………………………</w:t>
      </w:r>
      <w:r>
        <w:rPr>
          <w:rFonts w:cs="Calibri"/>
          <w:sz w:val="20"/>
          <w:szCs w:val="20"/>
          <w:lang w:val="en-US"/>
        </w:rPr>
        <w:t>………………………………………………</w:t>
      </w:r>
    </w:p>
    <w:p w:rsidR="003100EE" w:rsidRPr="003100EE" w:rsidRDefault="003100EE" w:rsidP="003100EE">
      <w:pPr>
        <w:shd w:val="clear" w:color="auto" w:fill="FFFFFF"/>
        <w:spacing w:after="0"/>
        <w:rPr>
          <w:rFonts w:cs="Calibri"/>
          <w:sz w:val="20"/>
          <w:szCs w:val="20"/>
        </w:rPr>
      </w:pPr>
      <w:r w:rsidRPr="005964AE">
        <w:rPr>
          <w:rFonts w:cs="Calibri"/>
          <w:sz w:val="20"/>
          <w:szCs w:val="20"/>
        </w:rPr>
        <w:t>Η διάρκεια ισχύος της προσφοράς είναι ………………………………………………………………………………</w:t>
      </w:r>
      <w:r>
        <w:rPr>
          <w:rFonts w:cs="Calibri"/>
          <w:sz w:val="20"/>
          <w:szCs w:val="20"/>
        </w:rPr>
        <w:t>…</w:t>
      </w:r>
      <w:r w:rsidRPr="003100EE">
        <w:rPr>
          <w:rFonts w:cs="Calibri"/>
          <w:sz w:val="20"/>
          <w:szCs w:val="20"/>
        </w:rPr>
        <w:t>……………………………………………………………</w:t>
      </w:r>
    </w:p>
    <w:p w:rsidR="003100EE" w:rsidRDefault="003100EE" w:rsidP="003100EE">
      <w:pPr>
        <w:shd w:val="clear" w:color="auto" w:fill="FFFFFF"/>
        <w:spacing w:after="0"/>
        <w:jc w:val="center"/>
        <w:rPr>
          <w:rFonts w:cs="Calibri"/>
          <w:sz w:val="20"/>
          <w:szCs w:val="20"/>
        </w:rPr>
      </w:pPr>
    </w:p>
    <w:p w:rsidR="003100EE" w:rsidRPr="005964AE" w:rsidRDefault="003100EE" w:rsidP="003100EE">
      <w:pPr>
        <w:shd w:val="clear" w:color="auto" w:fill="FFFFFF"/>
        <w:spacing w:after="0"/>
        <w:jc w:val="center"/>
        <w:rPr>
          <w:rFonts w:cs="Calibri"/>
          <w:sz w:val="20"/>
          <w:szCs w:val="20"/>
        </w:rPr>
      </w:pPr>
      <w:bookmarkStart w:id="0" w:name="_GoBack"/>
      <w:bookmarkEnd w:id="0"/>
      <w:r w:rsidRPr="005964AE">
        <w:rPr>
          <w:rFonts w:cs="Calibri"/>
          <w:sz w:val="20"/>
          <w:szCs w:val="20"/>
        </w:rPr>
        <w:t>………….………. (τόπος και ημερομηνία)</w:t>
      </w:r>
    </w:p>
    <w:p w:rsidR="003100EE" w:rsidRDefault="003100EE" w:rsidP="003100EE">
      <w:pPr>
        <w:shd w:val="clear" w:color="auto" w:fill="FFFFFF"/>
        <w:spacing w:after="0"/>
        <w:jc w:val="center"/>
        <w:rPr>
          <w:rFonts w:asciiTheme="minorHAnsi" w:hAnsiTheme="minorHAnsi" w:cstheme="minorHAnsi"/>
          <w:b/>
          <w:u w:val="single"/>
        </w:rPr>
      </w:pPr>
      <w:r w:rsidRPr="005964AE">
        <w:rPr>
          <w:rFonts w:cs="Calibri"/>
          <w:b/>
          <w:sz w:val="20"/>
          <w:szCs w:val="20"/>
        </w:rPr>
        <w:t xml:space="preserve">Ο Προσφέρων </w:t>
      </w:r>
      <w:r w:rsidRPr="005964AE">
        <w:rPr>
          <w:rFonts w:cs="Calibri"/>
          <w:sz w:val="20"/>
          <w:szCs w:val="20"/>
        </w:rPr>
        <w:t>(Σφραγίδα – υπογραφή)</w:t>
      </w:r>
    </w:p>
    <w:p w:rsidR="00595E93" w:rsidRDefault="00595E93"/>
    <w:sectPr w:rsidR="00595E93" w:rsidSect="003100EE">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EE"/>
    <w:rsid w:val="003100EE"/>
    <w:rsid w:val="00595E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9620A-31FB-4BB9-8D7C-228D2591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0E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εχόμενα πίνακα"/>
    <w:basedOn w:val="a"/>
    <w:rsid w:val="003100EE"/>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a4">
    <w:name w:val="Body Text"/>
    <w:basedOn w:val="a"/>
    <w:link w:val="Char"/>
    <w:rsid w:val="003100EE"/>
    <w:pPr>
      <w:suppressAutoHyphens/>
      <w:spacing w:after="140"/>
    </w:pPr>
    <w:rPr>
      <w:rFonts w:ascii="Liberation Serif" w:eastAsia="NSimSun" w:hAnsi="Liberation Serif" w:cs="Mangal"/>
      <w:kern w:val="2"/>
      <w:sz w:val="24"/>
      <w:szCs w:val="24"/>
      <w:lang w:eastAsia="zh-CN" w:bidi="hi-IN"/>
    </w:rPr>
  </w:style>
  <w:style w:type="character" w:customStyle="1" w:styleId="Char">
    <w:name w:val="Σώμα κειμένου Char"/>
    <w:basedOn w:val="a0"/>
    <w:link w:val="a4"/>
    <w:rsid w:val="003100EE"/>
    <w:rPr>
      <w:rFonts w:ascii="Liberation Serif" w:eastAsia="N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1834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anastasiadis.dty</dc:creator>
  <cp:keywords/>
  <dc:description/>
  <cp:lastModifiedBy>anastasiadis.dty</cp:lastModifiedBy>
  <cp:revision>1</cp:revision>
  <dcterms:created xsi:type="dcterms:W3CDTF">2023-06-30T09:06:00Z</dcterms:created>
  <dcterms:modified xsi:type="dcterms:W3CDTF">2023-06-30T09:10:00Z</dcterms:modified>
</cp:coreProperties>
</file>