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070"/>
        <w:gridCol w:w="4819"/>
      </w:tblGrid>
      <w:tr w:rsidR="00E21614" w:rsidRPr="00944CF3" w:rsidTr="00C82579">
        <w:tc>
          <w:tcPr>
            <w:tcW w:w="5070" w:type="dxa"/>
          </w:tcPr>
          <w:p w:rsidR="00E21614" w:rsidRPr="00944CF3" w:rsidRDefault="00E21614" w:rsidP="00C82579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45642">
              <w:rPr>
                <w:rFonts w:ascii="Arial" w:hAnsi="Arial" w:cs="Arial"/>
                <w:b/>
                <w:noProof/>
                <w:color w:val="0000FF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35.25pt;height:37.5pt;visibility:visible">
                  <v:imagedata r:id="rId4" o:title=""/>
                </v:shape>
              </w:pict>
            </w:r>
          </w:p>
          <w:p w:rsidR="00E21614" w:rsidRPr="00944CF3" w:rsidRDefault="00E21614" w:rsidP="00C82579">
            <w:pPr>
              <w:pStyle w:val="Heading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EΛΛΗΝΙΚΗ ΔΗΜΟΚΡΑΤΙΑ</w:t>
            </w:r>
          </w:p>
          <w:p w:rsidR="00E21614" w:rsidRPr="00944CF3" w:rsidRDefault="00E21614" w:rsidP="00C82579">
            <w:pPr>
              <w:pStyle w:val="Heading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ΝΟΜΟΣ ΛΑΚΩΝΙΑΣ</w:t>
            </w:r>
          </w:p>
          <w:p w:rsidR="00E21614" w:rsidRPr="00944CF3" w:rsidRDefault="00E21614" w:rsidP="00C82579">
            <w:pPr>
              <w:pStyle w:val="Heading6"/>
              <w:rPr>
                <w:rFonts w:ascii="Arial" w:hAnsi="Arial" w:cs="Arial"/>
              </w:rPr>
            </w:pPr>
            <w:r w:rsidRPr="00944CF3">
              <w:rPr>
                <w:rFonts w:ascii="Arial" w:hAnsi="Arial" w:cs="Arial"/>
                <w:bCs/>
              </w:rPr>
              <w:t>ΔΗΜΟΣ ΣΠΑΡΤΗΣ</w:t>
            </w:r>
          </w:p>
          <w:p w:rsidR="00E21614" w:rsidRPr="00944CF3" w:rsidRDefault="00E21614" w:rsidP="00C82579">
            <w:pPr>
              <w:pStyle w:val="Heading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Δ/ΝΣΗ ΤΕΧΝΙΚΩΝ ΥΠΗΡΕΣΙΩΝ</w:t>
            </w:r>
          </w:p>
          <w:p w:rsidR="00E21614" w:rsidRPr="00944CF3" w:rsidRDefault="00E21614" w:rsidP="00C8257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ΧΩΡΟΤΑΞΙΑΣ, ΥΠΗΡΕΣΙΑΣ ΔΟΜΗΣΗΣ ΚΑΙ ΠΕΡΙΒΑΛΛΟΝΤΟΣ</w:t>
            </w:r>
          </w:p>
          <w:p w:rsidR="00E21614" w:rsidRPr="00944CF3" w:rsidRDefault="00E21614" w:rsidP="00C825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ΤΜΗΜΑ ΜΕΛΕΤΩΝ ΚΑΙ ΚΑΤΑΣΚΕΥΗΣ ΕΡΓΩΝ</w:t>
            </w:r>
          </w:p>
        </w:tc>
        <w:tc>
          <w:tcPr>
            <w:tcW w:w="4819" w:type="dxa"/>
          </w:tcPr>
          <w:p w:rsidR="00E21614" w:rsidRPr="00944CF3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944CF3">
              <w:rPr>
                <w:rFonts w:ascii="Arial" w:hAnsi="Arial" w:cs="Arial"/>
                <w:sz w:val="20"/>
                <w:szCs w:val="20"/>
              </w:rPr>
              <w:t>ΔΗΜΟΣ: ΣΠΑΡΤΗΣ</w:t>
            </w:r>
          </w:p>
          <w:p w:rsidR="00E21614" w:rsidRPr="00944CF3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21614" w:rsidRPr="00944CF3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ΥΠΗΡΕΣΙΑ</w:t>
            </w:r>
            <w:r>
              <w:rPr>
                <w:rFonts w:ascii="Arial" w:hAnsi="Arial" w:cs="Arial"/>
                <w:sz w:val="20"/>
                <w:szCs w:val="20"/>
              </w:rPr>
              <w:t xml:space="preserve"> :Καθαρισμός</w:t>
            </w:r>
            <w:r w:rsidRPr="00944C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υδραυλάκων</w:t>
            </w:r>
            <w:r w:rsidRPr="00944C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1614" w:rsidRPr="00944CF3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21614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Αρ.μελ.    12/2018     </w:t>
            </w:r>
          </w:p>
          <w:p w:rsidR="00E21614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E21614" w:rsidRDefault="00E21614" w:rsidP="00C82579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Προϋπολογισμός: 17.000,00 €</w:t>
            </w:r>
          </w:p>
          <w:p w:rsidR="00E21614" w:rsidRPr="004E0D4C" w:rsidRDefault="00E21614" w:rsidP="00C82579">
            <w:pPr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Κ.Α. 25-6275.001</w:t>
            </w:r>
          </w:p>
        </w:tc>
      </w:tr>
    </w:tbl>
    <w:p w:rsidR="00E21614" w:rsidRPr="00944CF3" w:rsidRDefault="00E21614" w:rsidP="00D17A12">
      <w:pPr>
        <w:jc w:val="both"/>
        <w:rPr>
          <w:rFonts w:ascii="Arial" w:hAnsi="Arial" w:cs="Arial"/>
          <w:b/>
          <w:sz w:val="20"/>
          <w:szCs w:val="20"/>
        </w:rPr>
      </w:pPr>
    </w:p>
    <w:p w:rsidR="00E21614" w:rsidRPr="00944CF3" w:rsidRDefault="00E21614" w:rsidP="00D17A12">
      <w:pPr>
        <w:ind w:right="-360"/>
        <w:jc w:val="both"/>
        <w:outlineLvl w:val="0"/>
        <w:rPr>
          <w:rFonts w:ascii="Arial" w:hAnsi="Arial" w:cs="Arial"/>
          <w:sz w:val="20"/>
          <w:szCs w:val="20"/>
        </w:rPr>
      </w:pPr>
    </w:p>
    <w:p w:rsidR="00E21614" w:rsidRPr="00944CF3" w:rsidRDefault="00E21614" w:rsidP="00D17A12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ΕΝΤΥΠΟ ΠΡΟΣΦΟΡΑΣ ΓΙΑ ΤΗΝ ΥΠΗΡΕΣΙΑ ΜΕ ΤΙΤΛΟ « ΚΑΘΑΡΙΣΜΟΣ ΥΔΡΑΥΛΑΚΩΝ»</w:t>
      </w:r>
    </w:p>
    <w:p w:rsidR="00E21614" w:rsidRPr="00944CF3" w:rsidRDefault="00E21614" w:rsidP="00D17A12">
      <w:pPr>
        <w:ind w:right="-36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00"/>
        <w:gridCol w:w="799"/>
        <w:gridCol w:w="1067"/>
        <w:gridCol w:w="1067"/>
        <w:gridCol w:w="1334"/>
        <w:gridCol w:w="1733"/>
      </w:tblGrid>
      <w:tr w:rsidR="00E21614" w:rsidRPr="00944CF3" w:rsidTr="00C82579">
        <w:trPr>
          <w:trHeight w:val="1149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799" w:type="dxa"/>
          </w:tcPr>
          <w:p w:rsidR="00E21614" w:rsidRPr="00944CF3" w:rsidRDefault="00E21614" w:rsidP="00C82579">
            <w:pPr>
              <w:ind w:left="-79" w:right="-108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ΑΡ. ΤΙΜΟΛΟΓΙΟΥ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82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ΜΟΝΑΔΑ ΜΕΤΡΗΣΗΣ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ΠΟΣΟΤΗΤΑ</w:t>
            </w:r>
          </w:p>
          <w:p w:rsidR="00E21614" w:rsidRPr="00944CF3" w:rsidRDefault="00E21614" w:rsidP="00C82579">
            <w:pPr>
              <w:ind w:right="-155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ΤΙΜΗ  ΜΟΝΑΔΑ </w:t>
            </w:r>
          </w:p>
          <w:p w:rsidR="00E21614" w:rsidRPr="00944CF3" w:rsidRDefault="00E21614" w:rsidP="00C82579">
            <w:pPr>
              <w:ind w:left="-92" w:right="-86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ΔΑΠΑΝΗ</w:t>
            </w:r>
          </w:p>
          <w:p w:rsidR="00E21614" w:rsidRPr="00944CF3" w:rsidRDefault="00E21614" w:rsidP="00C82579">
            <w:pPr>
              <w:ind w:right="-143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(€)</w:t>
            </w:r>
          </w:p>
        </w:tc>
      </w:tr>
      <w:tr w:rsidR="00E21614" w:rsidRPr="00944CF3" w:rsidTr="00C82579">
        <w:trPr>
          <w:trHeight w:val="434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/>
                <w:sz w:val="20"/>
                <w:szCs w:val="20"/>
              </w:rPr>
              <w:t>θαρισμός υδραυλάκων ΔΕ Μυστρά</w:t>
            </w: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156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108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Τεμ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334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352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/>
                <w:sz w:val="20"/>
                <w:szCs w:val="20"/>
              </w:rPr>
              <w:t>θαρισμός υδραυλάκων ΔΕ Πελλάνας</w:t>
            </w: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Τεμ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334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399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00" w:type="dxa"/>
          </w:tcPr>
          <w:p w:rsidR="00E21614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44CF3">
              <w:rPr>
                <w:rFonts w:ascii="Arial" w:hAnsi="Arial" w:cs="Arial"/>
                <w:b/>
                <w:sz w:val="20"/>
                <w:szCs w:val="20"/>
              </w:rPr>
              <w:t>Κα</w:t>
            </w:r>
            <w:r>
              <w:rPr>
                <w:rFonts w:ascii="Arial" w:hAnsi="Arial" w:cs="Arial"/>
                <w:b/>
                <w:sz w:val="20"/>
                <w:szCs w:val="20"/>
              </w:rPr>
              <w:t>θαρισμός υδραυλάκων ΔΕ</w:t>
            </w:r>
          </w:p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Σπαρτιατών </w:t>
            </w: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Τεμ</w:t>
            </w: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1,00</w:t>
            </w:r>
          </w:p>
        </w:tc>
        <w:tc>
          <w:tcPr>
            <w:tcW w:w="1334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299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299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299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Άθροισμα</w:t>
            </w:r>
          </w:p>
        </w:tc>
        <w:tc>
          <w:tcPr>
            <w:tcW w:w="1733" w:type="dxa"/>
            <w:vAlign w:val="bottom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487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Στρογγυλοποιηση</w:t>
            </w:r>
          </w:p>
        </w:tc>
        <w:tc>
          <w:tcPr>
            <w:tcW w:w="1733" w:type="dxa"/>
            <w:vAlign w:val="bottom"/>
          </w:tcPr>
          <w:p w:rsidR="00E21614" w:rsidRPr="00944CF3" w:rsidRDefault="00E21614" w:rsidP="00C825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565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Άθροισμα</w:t>
            </w:r>
          </w:p>
        </w:tc>
        <w:tc>
          <w:tcPr>
            <w:tcW w:w="1733" w:type="dxa"/>
          </w:tcPr>
          <w:p w:rsidR="00E21614" w:rsidRPr="00944CF3" w:rsidRDefault="00E21614" w:rsidP="00C82579">
            <w:pPr>
              <w:ind w:right="-143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565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ΦΠΑ 24%</w:t>
            </w:r>
          </w:p>
        </w:tc>
        <w:tc>
          <w:tcPr>
            <w:tcW w:w="1733" w:type="dxa"/>
          </w:tcPr>
          <w:p w:rsidR="00E21614" w:rsidRPr="00022BFE" w:rsidRDefault="00E21614" w:rsidP="00C82579">
            <w:pPr>
              <w:ind w:right="-143"/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1614" w:rsidRPr="00944CF3" w:rsidTr="00C82579">
        <w:trPr>
          <w:trHeight w:val="487"/>
        </w:trPr>
        <w:tc>
          <w:tcPr>
            <w:tcW w:w="534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9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E21614" w:rsidRPr="00944CF3" w:rsidRDefault="00E21614" w:rsidP="00C82579">
            <w:pPr>
              <w:ind w:right="-360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:rsidR="00E21614" w:rsidRPr="00944CF3" w:rsidRDefault="00E21614" w:rsidP="00C82579">
            <w:pPr>
              <w:ind w:left="-92" w:right="-86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44CF3">
              <w:rPr>
                <w:rFonts w:ascii="Arial" w:hAnsi="Arial" w:cs="Arial"/>
                <w:bCs/>
                <w:sz w:val="20"/>
                <w:szCs w:val="20"/>
              </w:rPr>
              <w:t>Γενικό Σύνολο με Φ.Π.Α</w:t>
            </w:r>
          </w:p>
        </w:tc>
        <w:tc>
          <w:tcPr>
            <w:tcW w:w="1733" w:type="dxa"/>
          </w:tcPr>
          <w:p w:rsidR="00E21614" w:rsidRPr="00944CF3" w:rsidRDefault="00E21614" w:rsidP="00C82579">
            <w:pPr>
              <w:ind w:right="-143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21614" w:rsidRPr="00944CF3" w:rsidRDefault="00E21614" w:rsidP="00D17A12">
      <w:pPr>
        <w:pStyle w:val="Heading1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E21614" w:rsidRDefault="00E21614"/>
    <w:p w:rsidR="00E21614" w:rsidRDefault="00E21614">
      <w:r>
        <w:t xml:space="preserve">                                                                            Ημερομηνία………………………….</w:t>
      </w:r>
    </w:p>
    <w:p w:rsidR="00E21614" w:rsidRDefault="00E21614">
      <w:r>
        <w:t xml:space="preserve">                                                                                    Ο Προσφέρων</w:t>
      </w:r>
    </w:p>
    <w:sectPr w:rsidR="00E21614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A12"/>
    <w:rsid w:val="00022BFE"/>
    <w:rsid w:val="00070E76"/>
    <w:rsid w:val="004E0D4C"/>
    <w:rsid w:val="007E6CBD"/>
    <w:rsid w:val="00852CED"/>
    <w:rsid w:val="00855DB5"/>
    <w:rsid w:val="00944CF3"/>
    <w:rsid w:val="00986B21"/>
    <w:rsid w:val="00C54CA4"/>
    <w:rsid w:val="00C82579"/>
    <w:rsid w:val="00D17A12"/>
    <w:rsid w:val="00E21614"/>
    <w:rsid w:val="00E45642"/>
    <w:rsid w:val="00F0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A1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ahoma" w:hAnsi="Tahoma" w:cs="Tahoma"/>
      <w:b/>
      <w:bCs/>
      <w:sz w:val="22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7A12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7A12"/>
    <w:rPr>
      <w:rFonts w:ascii="Tahoma" w:hAnsi="Tahoma" w:cs="Tahoma"/>
      <w:b/>
      <w:bCs/>
      <w:sz w:val="18"/>
      <w:szCs w:val="18"/>
      <w:lang w:eastAsia="el-GR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17A12"/>
    <w:rPr>
      <w:rFonts w:ascii="Arial Narrow" w:hAnsi="Arial Narrow" w:cs="Times New Roman"/>
      <w:b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D1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7A12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140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user08</cp:lastModifiedBy>
  <cp:revision>4</cp:revision>
  <cp:lastPrinted>2018-03-28T10:02:00Z</cp:lastPrinted>
  <dcterms:created xsi:type="dcterms:W3CDTF">2018-03-28T06:51:00Z</dcterms:created>
  <dcterms:modified xsi:type="dcterms:W3CDTF">2018-03-28T10:04:00Z</dcterms:modified>
</cp:coreProperties>
</file>