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E3" w:rsidRDefault="006863E3" w:rsidP="006863E3"/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709"/>
        <w:gridCol w:w="5245"/>
      </w:tblGrid>
      <w:tr w:rsidR="006863E3" w:rsidRPr="008C6525" w:rsidTr="00CE40F8">
        <w:trPr>
          <w:trHeight w:val="1709"/>
        </w:trPr>
        <w:tc>
          <w:tcPr>
            <w:tcW w:w="3652" w:type="dxa"/>
          </w:tcPr>
          <w:p w:rsidR="006863E3" w:rsidRPr="009C0B1B" w:rsidRDefault="006863E3" w:rsidP="00CE40F8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447675" cy="476250"/>
                  <wp:effectExtent l="1905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3E3" w:rsidRPr="009C0B1B" w:rsidRDefault="006863E3" w:rsidP="00CE40F8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9C0B1B">
              <w:rPr>
                <w:rFonts w:ascii="Book Antiqua" w:hAnsi="Book Antiqua" w:cs="Arial"/>
                <w:b/>
                <w:bCs/>
                <w:sz w:val="18"/>
                <w:szCs w:val="18"/>
              </w:rPr>
              <w:t>EΛΛΗΝΙΚΗ ΔΗΜΟΚΡΑΤΙΑ</w:t>
            </w:r>
          </w:p>
          <w:p w:rsidR="006863E3" w:rsidRPr="009C0B1B" w:rsidRDefault="006863E3" w:rsidP="00CE40F8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9C0B1B">
              <w:rPr>
                <w:rFonts w:ascii="Book Antiqua" w:hAnsi="Book Antiqua" w:cs="Arial"/>
                <w:b/>
                <w:bCs/>
                <w:sz w:val="18"/>
                <w:szCs w:val="18"/>
              </w:rPr>
              <w:t>ΝΟΜΟΣ ΛΑΚΩΝΙΑΣ</w:t>
            </w:r>
          </w:p>
          <w:p w:rsidR="006863E3" w:rsidRPr="009C0B1B" w:rsidRDefault="006863E3" w:rsidP="00CE40F8">
            <w:pPr>
              <w:jc w:val="center"/>
              <w:outlineLvl w:val="0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9C0B1B">
              <w:rPr>
                <w:rFonts w:ascii="Book Antiqua" w:hAnsi="Book Antiqua" w:cs="Arial"/>
                <w:b/>
                <w:sz w:val="18"/>
                <w:szCs w:val="18"/>
              </w:rPr>
              <w:t>ΔΗΜΟΣ ΣΠΑΡΤΗΣ</w:t>
            </w:r>
          </w:p>
          <w:p w:rsidR="006863E3" w:rsidRPr="009C0B1B" w:rsidRDefault="006863E3" w:rsidP="00CE40F8">
            <w:pPr>
              <w:ind w:right="-108"/>
              <w:jc w:val="center"/>
              <w:outlineLvl w:val="0"/>
              <w:rPr>
                <w:rFonts w:ascii="Book Antiqua" w:hAnsi="Book Antiqua" w:cs="Arial"/>
                <w:sz w:val="18"/>
                <w:szCs w:val="18"/>
              </w:rPr>
            </w:pPr>
            <w:r w:rsidRPr="009C0B1B">
              <w:rPr>
                <w:rFonts w:ascii="Book Antiqua" w:hAnsi="Book Antiqua" w:cs="Arial"/>
                <w:bCs/>
                <w:sz w:val="18"/>
                <w:szCs w:val="18"/>
              </w:rPr>
              <w:t>Δ/ΝΣΗ ΤΕΧΝΙΚΩΝ ΥΠΗΡΕΣΙΩΝ</w:t>
            </w:r>
          </w:p>
          <w:p w:rsidR="006863E3" w:rsidRPr="009C0B1B" w:rsidRDefault="006863E3" w:rsidP="00CE40F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9C0B1B">
              <w:rPr>
                <w:rFonts w:ascii="Book Antiqua" w:hAnsi="Book Antiqua" w:cs="Arial"/>
                <w:sz w:val="18"/>
                <w:szCs w:val="18"/>
              </w:rPr>
              <w:t>ΧΩΡΟΤΑΞΙΑΣ, ΥΠΗΡΕΣΙΑΣ ΔΟΜΗΣΗΣ</w:t>
            </w:r>
          </w:p>
          <w:p w:rsidR="006863E3" w:rsidRPr="009C0B1B" w:rsidRDefault="006863E3" w:rsidP="00CE40F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9C0B1B">
              <w:rPr>
                <w:rFonts w:ascii="Book Antiqua" w:hAnsi="Book Antiqua" w:cs="Arial"/>
                <w:sz w:val="18"/>
                <w:szCs w:val="18"/>
              </w:rPr>
              <w:t>ΚΑΙ ΠΕΡΙΒΑΛΛΟΝΤΟΣ</w:t>
            </w:r>
          </w:p>
        </w:tc>
        <w:tc>
          <w:tcPr>
            <w:tcW w:w="709" w:type="dxa"/>
          </w:tcPr>
          <w:p w:rsidR="006863E3" w:rsidRPr="008C6525" w:rsidRDefault="006863E3" w:rsidP="00CE40F8">
            <w:pPr>
              <w:jc w:val="center"/>
              <w:rPr>
                <w:rFonts w:cs="Arial"/>
              </w:rPr>
            </w:pPr>
          </w:p>
        </w:tc>
        <w:tc>
          <w:tcPr>
            <w:tcW w:w="5245" w:type="dxa"/>
          </w:tcPr>
          <w:p w:rsidR="006863E3" w:rsidRPr="00067536" w:rsidRDefault="006863E3" w:rsidP="00CE40F8">
            <w:pPr>
              <w:jc w:val="center"/>
              <w:rPr>
                <w:rFonts w:cs="Arial"/>
                <w:b/>
                <w:szCs w:val="22"/>
              </w:rPr>
            </w:pPr>
          </w:p>
          <w:p w:rsidR="001F26D5" w:rsidRPr="002D7A5C" w:rsidRDefault="006863E3" w:rsidP="002D7A5C">
            <w:pPr>
              <w:ind w:left="1735" w:hanging="1735"/>
              <w:rPr>
                <w:rFonts w:cs="Arial"/>
                <w:b/>
                <w:szCs w:val="22"/>
              </w:rPr>
            </w:pPr>
            <w:r w:rsidRPr="001F26D5">
              <w:rPr>
                <w:rFonts w:cs="Arial"/>
                <w:b/>
                <w:szCs w:val="22"/>
              </w:rPr>
              <w:t>ΠΡΟΜΗΘΕΙΑ :</w:t>
            </w:r>
            <w:r w:rsidRPr="0006753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="001F26D5" w:rsidRPr="002D7A5C">
              <w:rPr>
                <w:rFonts w:cs="Arial"/>
                <w:b/>
                <w:szCs w:val="22"/>
              </w:rPr>
              <w:t xml:space="preserve">«Προμήθεια λαμπτήρων και </w:t>
            </w:r>
            <w:r w:rsidR="002D7A5C" w:rsidRPr="002D7A5C">
              <w:rPr>
                <w:rFonts w:cs="Arial"/>
                <w:b/>
                <w:szCs w:val="22"/>
              </w:rPr>
              <w:t xml:space="preserve">    </w:t>
            </w:r>
            <w:r w:rsidR="001F26D5" w:rsidRPr="002D7A5C">
              <w:rPr>
                <w:rFonts w:cs="Arial"/>
                <w:b/>
                <w:szCs w:val="22"/>
              </w:rPr>
              <w:t xml:space="preserve">ηλεκτρολογικού υλικού  </w:t>
            </w:r>
          </w:p>
          <w:p w:rsidR="006863E3" w:rsidRPr="00067536" w:rsidRDefault="001F26D5" w:rsidP="002D7A5C">
            <w:pPr>
              <w:ind w:left="1876" w:hanging="1876"/>
              <w:rPr>
                <w:rFonts w:cs="Arial"/>
                <w:b/>
                <w:szCs w:val="22"/>
              </w:rPr>
            </w:pPr>
            <w:r w:rsidRPr="002D7A5C">
              <w:rPr>
                <w:rFonts w:cs="Arial"/>
                <w:b/>
                <w:szCs w:val="22"/>
              </w:rPr>
              <w:t xml:space="preserve">                         </w:t>
            </w:r>
            <w:r w:rsidR="002D7A5C" w:rsidRPr="002D7A5C">
              <w:rPr>
                <w:rFonts w:cs="Arial"/>
                <w:b/>
                <w:szCs w:val="22"/>
              </w:rPr>
              <w:t xml:space="preserve">    </w:t>
            </w:r>
            <w:r w:rsidRPr="002D7A5C">
              <w:rPr>
                <w:rFonts w:cs="Arial"/>
                <w:b/>
                <w:szCs w:val="22"/>
              </w:rPr>
              <w:t xml:space="preserve">ΔΕ </w:t>
            </w:r>
            <w:proofErr w:type="spellStart"/>
            <w:r w:rsidRPr="002D7A5C">
              <w:rPr>
                <w:rFonts w:cs="Arial"/>
                <w:b/>
                <w:szCs w:val="22"/>
              </w:rPr>
              <w:t>Φάριδος</w:t>
            </w:r>
            <w:proofErr w:type="spellEnd"/>
            <w:r w:rsidRPr="002D7A5C">
              <w:rPr>
                <w:rFonts w:cs="Arial"/>
                <w:b/>
                <w:szCs w:val="22"/>
              </w:rPr>
              <w:t xml:space="preserve">»                                                                                                                                                  </w:t>
            </w:r>
            <w:r w:rsidRPr="002D7A5C">
              <w:rPr>
                <w:rFonts w:cs="Arial"/>
                <w:b/>
                <w:szCs w:val="22"/>
                <w:u w:val="single"/>
              </w:rPr>
              <w:t xml:space="preserve"> </w:t>
            </w:r>
            <w:r w:rsidR="006863E3" w:rsidRPr="002D7A5C">
              <w:rPr>
                <w:rFonts w:cs="Arial"/>
                <w:b/>
                <w:szCs w:val="22"/>
                <w:u w:val="single"/>
              </w:rPr>
              <w:t xml:space="preserve"> </w:t>
            </w:r>
            <w:r w:rsidR="006863E3" w:rsidRPr="002D7A5C">
              <w:rPr>
                <w:rFonts w:cs="Arial"/>
                <w:b/>
                <w:bCs/>
                <w:szCs w:val="22"/>
                <w:u w:val="single"/>
              </w:rPr>
              <w:t xml:space="preserve"> </w:t>
            </w:r>
            <w:r w:rsidR="006863E3" w:rsidRPr="002D7A5C">
              <w:rPr>
                <w:rFonts w:cs="Arial"/>
                <w:b/>
                <w:szCs w:val="22"/>
              </w:rPr>
              <w:t xml:space="preserve"> </w:t>
            </w:r>
            <w:r w:rsidR="006863E3" w:rsidRPr="002D7A5C">
              <w:rPr>
                <w:rFonts w:cs="Arial"/>
                <w:b/>
                <w:bCs/>
                <w:szCs w:val="22"/>
              </w:rPr>
              <w:t xml:space="preserve"> </w:t>
            </w:r>
            <w:r w:rsidR="006863E3" w:rsidRPr="002D7A5C">
              <w:rPr>
                <w:rFonts w:cs="Arial"/>
                <w:b/>
                <w:szCs w:val="22"/>
              </w:rPr>
              <w:t xml:space="preserve">  </w:t>
            </w:r>
          </w:p>
          <w:p w:rsidR="006863E3" w:rsidRPr="00AF0063" w:rsidRDefault="006863E3" w:rsidP="00CE40F8">
            <w:pPr>
              <w:jc w:val="center"/>
              <w:rPr>
                <w:rFonts w:cs="Arial"/>
                <w:b/>
                <w:szCs w:val="22"/>
              </w:rPr>
            </w:pPr>
          </w:p>
          <w:p w:rsidR="006863E3" w:rsidRPr="00AF0063" w:rsidRDefault="006863E3" w:rsidP="00CE40F8">
            <w:pPr>
              <w:jc w:val="right"/>
              <w:rPr>
                <w:rFonts w:cs="Arial"/>
                <w:b/>
                <w:szCs w:val="22"/>
              </w:rPr>
            </w:pPr>
            <w:r w:rsidRPr="00AF0063">
              <w:rPr>
                <w:rFonts w:cs="Arial"/>
                <w:b/>
                <w:szCs w:val="22"/>
              </w:rPr>
              <w:t xml:space="preserve">ΑΡΙΘΜΟΣ </w:t>
            </w:r>
            <w:r w:rsidR="001F26D5">
              <w:rPr>
                <w:rFonts w:cs="Arial"/>
                <w:b/>
                <w:szCs w:val="22"/>
              </w:rPr>
              <w:t>Τ.Π.</w:t>
            </w:r>
            <w:r w:rsidRPr="00AF0063">
              <w:rPr>
                <w:rFonts w:cs="Arial"/>
                <w:b/>
                <w:szCs w:val="22"/>
              </w:rPr>
              <w:t xml:space="preserve"> :</w:t>
            </w:r>
            <w:r w:rsidR="001F26D5">
              <w:rPr>
                <w:rFonts w:cs="Arial"/>
                <w:b/>
                <w:szCs w:val="22"/>
              </w:rPr>
              <w:t>2021-013</w:t>
            </w:r>
            <w:r w:rsidRPr="00AF0063">
              <w:rPr>
                <w:rFonts w:cs="Arial"/>
                <w:b/>
                <w:szCs w:val="22"/>
              </w:rPr>
              <w:t xml:space="preserve">   </w:t>
            </w:r>
            <w:r w:rsidR="001F26D5">
              <w:rPr>
                <w:rFonts w:cs="Arial"/>
                <w:b/>
                <w:szCs w:val="22"/>
              </w:rPr>
              <w:t xml:space="preserve"> </w:t>
            </w:r>
          </w:p>
          <w:p w:rsidR="006863E3" w:rsidRPr="00AF0063" w:rsidRDefault="006863E3" w:rsidP="00CE40F8">
            <w:pPr>
              <w:jc w:val="right"/>
              <w:rPr>
                <w:rFonts w:cs="Arial"/>
                <w:b/>
                <w:szCs w:val="22"/>
              </w:rPr>
            </w:pPr>
          </w:p>
          <w:p w:rsidR="006863E3" w:rsidRDefault="006863E3" w:rsidP="00CE40F8">
            <w:pPr>
              <w:jc w:val="right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Κ.Α.:</w:t>
            </w:r>
            <w:r w:rsidRPr="002F25F1">
              <w:rPr>
                <w:rFonts w:ascii="Book Antiqua" w:hAnsi="Book Antiqua"/>
                <w:b/>
                <w:szCs w:val="22"/>
              </w:rPr>
              <w:t xml:space="preserve"> </w:t>
            </w:r>
            <w:r w:rsidR="001F26D5">
              <w:rPr>
                <w:rFonts w:ascii="Book Antiqua" w:hAnsi="Book Antiqua"/>
                <w:b/>
                <w:szCs w:val="22"/>
              </w:rPr>
              <w:t xml:space="preserve"> 20-6662.007</w:t>
            </w:r>
            <w:r>
              <w:rPr>
                <w:rFonts w:ascii="Book Antiqua" w:hAnsi="Book Antiqua"/>
                <w:b/>
                <w:szCs w:val="22"/>
              </w:rPr>
              <w:t xml:space="preserve"> </w:t>
            </w:r>
          </w:p>
          <w:p w:rsidR="006863E3" w:rsidRDefault="006863E3" w:rsidP="00CE40F8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 xml:space="preserve"> </w:t>
            </w:r>
          </w:p>
          <w:p w:rsidR="006863E3" w:rsidRPr="00067536" w:rsidRDefault="006863E3" w:rsidP="001F26D5">
            <w:pPr>
              <w:jc w:val="right"/>
              <w:rPr>
                <w:rFonts w:cs="Arial"/>
                <w:szCs w:val="22"/>
              </w:rPr>
            </w:pPr>
            <w:r w:rsidRPr="00EA1DDC">
              <w:rPr>
                <w:rFonts w:cs="Arial"/>
                <w:b/>
                <w:szCs w:val="22"/>
              </w:rPr>
              <w:t xml:space="preserve">ΠΡΟΫΠΟΛΟΓΙΣΜΟΣ :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="001F26D5">
              <w:rPr>
                <w:rFonts w:cs="Arial"/>
                <w:b/>
                <w:szCs w:val="22"/>
              </w:rPr>
              <w:t>24.000,00</w:t>
            </w:r>
            <w:r w:rsidRPr="00EA1DDC">
              <w:rPr>
                <w:rFonts w:cs="Arial"/>
                <w:b/>
                <w:szCs w:val="22"/>
              </w:rPr>
              <w:t xml:space="preserve"> €</w:t>
            </w:r>
          </w:p>
        </w:tc>
      </w:tr>
    </w:tbl>
    <w:p w:rsidR="006863E3" w:rsidRPr="004A611D" w:rsidRDefault="006863E3" w:rsidP="006863E3">
      <w:pPr>
        <w:tabs>
          <w:tab w:val="left" w:pos="720"/>
          <w:tab w:val="left" w:pos="1440"/>
          <w:tab w:val="left" w:pos="2629"/>
        </w:tabs>
        <w:rPr>
          <w:rFonts w:ascii="Book Antiqua" w:hAnsi="Book Antiqua" w:cs="Arial"/>
          <w:szCs w:val="22"/>
        </w:rPr>
      </w:pPr>
      <w:r w:rsidRPr="004A611D">
        <w:rPr>
          <w:rFonts w:ascii="Book Antiqua" w:hAnsi="Book Antiqua" w:cs="Arial"/>
          <w:szCs w:val="22"/>
          <w:lang w:val="en-US"/>
        </w:rPr>
        <w:t>CPV</w:t>
      </w:r>
      <w:r w:rsidRPr="004A611D">
        <w:rPr>
          <w:rFonts w:ascii="Book Antiqua" w:hAnsi="Book Antiqua" w:cs="Arial"/>
          <w:szCs w:val="22"/>
        </w:rPr>
        <w:t xml:space="preserve">:  </w:t>
      </w:r>
    </w:p>
    <w:tbl>
      <w:tblPr>
        <w:tblStyle w:val="a6"/>
        <w:tblW w:w="0" w:type="auto"/>
        <w:tblInd w:w="1145" w:type="dxa"/>
        <w:tblLook w:val="04A0"/>
      </w:tblPr>
      <w:tblGrid>
        <w:gridCol w:w="1840"/>
        <w:gridCol w:w="5203"/>
      </w:tblGrid>
      <w:tr w:rsidR="006863E3" w:rsidRPr="00BC550F" w:rsidTr="00CE40F8">
        <w:trPr>
          <w:trHeight w:val="300"/>
        </w:trPr>
        <w:tc>
          <w:tcPr>
            <w:tcW w:w="1840" w:type="dxa"/>
            <w:noWrap/>
            <w:hideMark/>
          </w:tcPr>
          <w:p w:rsidR="006863E3" w:rsidRPr="00BC550F" w:rsidRDefault="001F26D5" w:rsidP="00CE40F8">
            <w:pPr>
              <w:tabs>
                <w:tab w:val="left" w:pos="720"/>
                <w:tab w:val="left" w:pos="1440"/>
                <w:tab w:val="left" w:pos="2629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t>31531000-7</w:t>
            </w:r>
          </w:p>
        </w:tc>
        <w:tc>
          <w:tcPr>
            <w:tcW w:w="5203" w:type="dxa"/>
            <w:noWrap/>
            <w:hideMark/>
          </w:tcPr>
          <w:p w:rsidR="006863E3" w:rsidRPr="00BC550F" w:rsidRDefault="001F26D5" w:rsidP="00CE40F8">
            <w:pPr>
              <w:tabs>
                <w:tab w:val="left" w:pos="720"/>
                <w:tab w:val="left" w:pos="1440"/>
                <w:tab w:val="left" w:pos="2629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t>Λαμπτήρες</w:t>
            </w:r>
          </w:p>
        </w:tc>
      </w:tr>
      <w:tr w:rsidR="001F26D5" w:rsidRPr="00BC550F" w:rsidTr="00CE40F8">
        <w:trPr>
          <w:trHeight w:val="300"/>
        </w:trPr>
        <w:tc>
          <w:tcPr>
            <w:tcW w:w="1840" w:type="dxa"/>
            <w:noWrap/>
          </w:tcPr>
          <w:p w:rsidR="001F26D5" w:rsidRPr="00BC550F" w:rsidRDefault="001F26D5" w:rsidP="00CE40F8">
            <w:pPr>
              <w:tabs>
                <w:tab w:val="left" w:pos="720"/>
                <w:tab w:val="left" w:pos="1440"/>
                <w:tab w:val="left" w:pos="2629"/>
              </w:tabs>
              <w:rPr>
                <w:rFonts w:asciiTheme="minorHAnsi" w:hAnsiTheme="minorHAnsi"/>
                <w:szCs w:val="22"/>
              </w:rPr>
            </w:pPr>
            <w:r>
              <w:t>31681410-0</w:t>
            </w:r>
          </w:p>
        </w:tc>
        <w:tc>
          <w:tcPr>
            <w:tcW w:w="5203" w:type="dxa"/>
            <w:noWrap/>
          </w:tcPr>
          <w:p w:rsidR="001F26D5" w:rsidRPr="00BC550F" w:rsidRDefault="001F26D5" w:rsidP="00CE40F8">
            <w:pPr>
              <w:tabs>
                <w:tab w:val="left" w:pos="720"/>
                <w:tab w:val="left" w:pos="1440"/>
                <w:tab w:val="left" w:pos="2629"/>
              </w:tabs>
              <w:rPr>
                <w:rFonts w:asciiTheme="minorHAnsi" w:hAnsiTheme="minorHAnsi"/>
                <w:szCs w:val="22"/>
              </w:rPr>
            </w:pPr>
            <w:r>
              <w:t>Ηλεκτρολογικό υλικό</w:t>
            </w:r>
          </w:p>
        </w:tc>
      </w:tr>
    </w:tbl>
    <w:p w:rsidR="006863E3" w:rsidRDefault="006863E3" w:rsidP="00B16055">
      <w:pPr>
        <w:shd w:val="clear" w:color="auto" w:fill="FFFFFF"/>
        <w:jc w:val="center"/>
        <w:rPr>
          <w:b/>
          <w:u w:val="single"/>
        </w:rPr>
      </w:pPr>
    </w:p>
    <w:p w:rsidR="006863E3" w:rsidRDefault="006863E3" w:rsidP="00B16055">
      <w:pPr>
        <w:shd w:val="clear" w:color="auto" w:fill="FFFFFF"/>
        <w:jc w:val="center"/>
        <w:rPr>
          <w:b/>
          <w:u w:val="single"/>
        </w:rPr>
      </w:pPr>
    </w:p>
    <w:p w:rsidR="00B16055" w:rsidRPr="006863E3" w:rsidRDefault="006863E3" w:rsidP="00B16055">
      <w:pPr>
        <w:shd w:val="clear" w:color="auto" w:fill="FFFFFF"/>
        <w:jc w:val="center"/>
        <w:rPr>
          <w:b/>
          <w:u w:val="single"/>
        </w:rPr>
      </w:pPr>
      <w:r w:rsidRPr="006863E3">
        <w:rPr>
          <w:b/>
          <w:u w:val="single"/>
        </w:rPr>
        <w:t xml:space="preserve"> </w:t>
      </w:r>
      <w:r>
        <w:rPr>
          <w:b/>
          <w:u w:val="single"/>
        </w:rPr>
        <w:t xml:space="preserve">ΕΙΔΙΚΗ </w:t>
      </w:r>
      <w:r w:rsidR="00B16055">
        <w:rPr>
          <w:b/>
          <w:u w:val="single"/>
        </w:rPr>
        <w:t xml:space="preserve"> ΣΥΓΓΡΑΦΗ ΥΠΟΧΡΕΩΣΕΩΝ</w:t>
      </w:r>
      <w:r w:rsidRPr="006863E3">
        <w:rPr>
          <w:b/>
          <w:u w:val="single"/>
        </w:rPr>
        <w:t xml:space="preserve"> – </w:t>
      </w:r>
      <w:r>
        <w:rPr>
          <w:b/>
          <w:u w:val="single"/>
        </w:rPr>
        <w:t>ΤΕΧΝΙΚΕΣ ΠΡΟΔΙΑΓΡΑΦΕΣ</w:t>
      </w:r>
    </w:p>
    <w:p w:rsidR="00B16055" w:rsidRDefault="00B16055" w:rsidP="00B16055">
      <w:pPr>
        <w:shd w:val="clear" w:color="auto" w:fill="FFFFFF"/>
        <w:jc w:val="center"/>
        <w:rPr>
          <w:b/>
          <w:u w:val="single"/>
        </w:rPr>
      </w:pPr>
    </w:p>
    <w:p w:rsidR="00B16055" w:rsidRPr="006863E3" w:rsidRDefault="006863E3" w:rsidP="006863E3">
      <w:pPr>
        <w:shd w:val="clear" w:color="auto" w:fill="FFFFFF"/>
        <w:spacing w:line="281" w:lineRule="auto"/>
        <w:jc w:val="both"/>
        <w:rPr>
          <w:b/>
        </w:rPr>
      </w:pPr>
      <w:r>
        <w:t xml:space="preserve">Το παρόν συνοδεύει και αποτελεί αναπόσπαστο μέρος της κατάρτισης σύμβασης προμήθειας : </w:t>
      </w:r>
      <w:r w:rsidRPr="006863E3">
        <w:rPr>
          <w:b/>
        </w:rPr>
        <w:t xml:space="preserve">«Προμήθεια λαμπτήρων και ηλεκτρολογικού υλικού  ΔΕ </w:t>
      </w:r>
      <w:proofErr w:type="spellStart"/>
      <w:r w:rsidRPr="006863E3">
        <w:rPr>
          <w:b/>
        </w:rPr>
        <w:t>Φάριδος</w:t>
      </w:r>
      <w:proofErr w:type="spellEnd"/>
      <w:r w:rsidRPr="006863E3">
        <w:rPr>
          <w:b/>
        </w:rPr>
        <w:t>»</w:t>
      </w:r>
      <w:r>
        <w:t xml:space="preserve"> του Δήμου Σπάρτης έτους 2021. </w:t>
      </w:r>
      <w:r w:rsidR="001F26D5">
        <w:t xml:space="preserve"> </w:t>
      </w:r>
    </w:p>
    <w:p w:rsidR="00B16055" w:rsidRDefault="00B16055" w:rsidP="00B16055">
      <w:pPr>
        <w:shd w:val="clear" w:color="auto" w:fill="FFFFFF"/>
        <w:spacing w:line="281" w:lineRule="auto"/>
        <w:jc w:val="both"/>
      </w:pPr>
    </w:p>
    <w:p w:rsidR="00B16055" w:rsidRDefault="00B16055" w:rsidP="00B16055">
      <w:pPr>
        <w:shd w:val="clear" w:color="auto" w:fill="FFFFFF"/>
        <w:jc w:val="center"/>
        <w:rPr>
          <w:b/>
        </w:rPr>
      </w:pPr>
      <w:r>
        <w:rPr>
          <w:b/>
        </w:rPr>
        <w:t>ΑΡΘΡΟ 1ο</w:t>
      </w:r>
    </w:p>
    <w:p w:rsidR="00B16055" w:rsidRDefault="00B16055" w:rsidP="00B16055">
      <w:pPr>
        <w:pStyle w:val="1"/>
        <w:shd w:val="clear" w:color="auto" w:fill="FFFFFF"/>
        <w:spacing w:line="240" w:lineRule="auto"/>
      </w:pPr>
      <w:r>
        <w:t>Ισχύουσες διατάξεις</w:t>
      </w:r>
    </w:p>
    <w:p w:rsidR="00B16055" w:rsidRDefault="00B16055" w:rsidP="00B16055">
      <w:pPr>
        <w:shd w:val="clear" w:color="auto" w:fill="FFFFFF"/>
        <w:spacing w:line="281" w:lineRule="auto"/>
        <w:ind w:left="426" w:hanging="426"/>
      </w:pPr>
      <w:r>
        <w:t>α.</w:t>
      </w:r>
      <w:r>
        <w:tab/>
      </w:r>
      <w:r w:rsidR="001F26D5">
        <w:t xml:space="preserve"> </w:t>
      </w:r>
      <w:r w:rsidR="001F26D5" w:rsidRPr="00CE40F8">
        <w:rPr>
          <w:szCs w:val="22"/>
        </w:rPr>
        <w:t>Ν.4412/2016</w:t>
      </w:r>
      <w:r w:rsidR="001F26D5" w:rsidRPr="008E6A9F">
        <w:rPr>
          <w:szCs w:val="22"/>
        </w:rPr>
        <w:t xml:space="preserve"> </w:t>
      </w:r>
      <w:r w:rsidR="001F26D5">
        <w:rPr>
          <w:szCs w:val="22"/>
        </w:rPr>
        <w:t>, όπως τροποποιήθηκε και ισχύει</w:t>
      </w:r>
    </w:p>
    <w:p w:rsidR="00B16055" w:rsidRDefault="001F26D5" w:rsidP="00B16055">
      <w:pPr>
        <w:shd w:val="clear" w:color="auto" w:fill="FFFFFF"/>
        <w:spacing w:line="281" w:lineRule="auto"/>
        <w:ind w:left="426" w:hanging="426"/>
      </w:pPr>
      <w:r>
        <w:t>β.</w:t>
      </w:r>
      <w:r>
        <w:tab/>
      </w:r>
      <w:r w:rsidR="00B16055">
        <w:t xml:space="preserve">Ν. 3463/2006 «Κύρωση του Κώδικα Δήμων και Κοινοτήτων» </w:t>
      </w:r>
    </w:p>
    <w:p w:rsidR="00E70FB8" w:rsidRDefault="00E70FB8" w:rsidP="00B16055">
      <w:pPr>
        <w:shd w:val="clear" w:color="auto" w:fill="FFFFFF"/>
        <w:spacing w:line="281" w:lineRule="auto"/>
        <w:ind w:left="426" w:hanging="426"/>
      </w:pPr>
      <w:r>
        <w:t>γ.    Ν. 3852/2010 «Καλλικράτης», όπως τροποποιήθηκε και ισχύει</w:t>
      </w:r>
    </w:p>
    <w:p w:rsidR="00B16055" w:rsidRDefault="00B16055" w:rsidP="00B16055">
      <w:pPr>
        <w:shd w:val="clear" w:color="auto" w:fill="FFFFFF"/>
        <w:jc w:val="center"/>
        <w:rPr>
          <w:b/>
        </w:rPr>
      </w:pPr>
    </w:p>
    <w:p w:rsidR="00B16055" w:rsidRDefault="00B16055" w:rsidP="00B16055">
      <w:pPr>
        <w:shd w:val="clear" w:color="auto" w:fill="FFFFFF"/>
        <w:spacing w:line="281" w:lineRule="auto"/>
      </w:pPr>
    </w:p>
    <w:p w:rsidR="00B16055" w:rsidRDefault="00CE40F8" w:rsidP="00B16055">
      <w:pPr>
        <w:shd w:val="clear" w:color="auto" w:fill="FFFFFF"/>
        <w:jc w:val="center"/>
        <w:rPr>
          <w:b/>
        </w:rPr>
      </w:pPr>
      <w:r>
        <w:rPr>
          <w:b/>
        </w:rPr>
        <w:t>ΑΡΘΡΟ 2</w:t>
      </w:r>
      <w:r w:rsidR="00B16055">
        <w:rPr>
          <w:b/>
        </w:rPr>
        <w:t>ο</w:t>
      </w:r>
    </w:p>
    <w:p w:rsidR="00B16055" w:rsidRDefault="00B16055" w:rsidP="00B1605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Υποχρεώσεις υποψηφίων αναδόχων της προμήθειας</w:t>
      </w:r>
    </w:p>
    <w:p w:rsidR="00B16055" w:rsidRDefault="00CE40F8" w:rsidP="00CE40F8">
      <w:pPr>
        <w:shd w:val="clear" w:color="auto" w:fill="FFFFFF"/>
        <w:spacing w:line="281" w:lineRule="auto"/>
        <w:jc w:val="both"/>
      </w:pPr>
      <w:r>
        <w:t xml:space="preserve">    </w:t>
      </w:r>
      <w:r w:rsidRPr="002D7A5C">
        <w:rPr>
          <w:u w:val="single"/>
        </w:rPr>
        <w:t>Ο κάθε υποψήφιος ανάδοχος της προμήθειας θα πρέπει να υποβάλει</w:t>
      </w:r>
      <w:r w:rsidR="00E55287" w:rsidRPr="002D7A5C">
        <w:rPr>
          <w:u w:val="single"/>
        </w:rPr>
        <w:t>, εκτός των λοιπών γενικών δικαιολογητικών ασφαλιστικής και φορολογικής</w:t>
      </w:r>
      <w:r w:rsidR="008A58FB" w:rsidRPr="002D7A5C">
        <w:rPr>
          <w:u w:val="single"/>
        </w:rPr>
        <w:t xml:space="preserve"> / επαγγελματικής</w:t>
      </w:r>
      <w:r w:rsidR="00E55287" w:rsidRPr="002D7A5C">
        <w:rPr>
          <w:u w:val="single"/>
        </w:rPr>
        <w:t xml:space="preserve"> φερεγγυότητας</w:t>
      </w:r>
      <w:r>
        <w:t xml:space="preserve"> </w:t>
      </w:r>
      <w:r w:rsidRPr="002D7A5C">
        <w:rPr>
          <w:b/>
          <w:u w:val="single"/>
        </w:rPr>
        <w:t xml:space="preserve">απαραίτητα </w:t>
      </w:r>
      <w:r w:rsidR="004E3451" w:rsidRPr="002D7A5C">
        <w:rPr>
          <w:b/>
          <w:u w:val="single"/>
        </w:rPr>
        <w:t>και</w:t>
      </w:r>
      <w:r w:rsidR="004322DE" w:rsidRPr="002D7A5C">
        <w:rPr>
          <w:b/>
          <w:u w:val="single"/>
        </w:rPr>
        <w:t xml:space="preserve"> όλα</w:t>
      </w:r>
      <w:r w:rsidR="004E3451" w:rsidRPr="002D7A5C">
        <w:rPr>
          <w:b/>
          <w:u w:val="single"/>
        </w:rPr>
        <w:t xml:space="preserve"> </w:t>
      </w:r>
      <w:r w:rsidRPr="002D7A5C">
        <w:rPr>
          <w:b/>
          <w:u w:val="single"/>
        </w:rPr>
        <w:t>τα παρακάτω</w:t>
      </w:r>
      <w:r>
        <w:t>:</w:t>
      </w:r>
    </w:p>
    <w:p w:rsidR="00B16055" w:rsidRDefault="00CE40F8" w:rsidP="00B1605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81" w:lineRule="auto"/>
        <w:ind w:left="0" w:firstLine="0"/>
        <w:jc w:val="both"/>
      </w:pPr>
      <w:r>
        <w:t>Οικονομική προσφορά</w:t>
      </w:r>
      <w:r w:rsidR="00E70FB8">
        <w:t xml:space="preserve"> όπως στο συνημμένο έντυπο</w:t>
      </w:r>
    </w:p>
    <w:p w:rsidR="00E70FB8" w:rsidRDefault="00E70FB8" w:rsidP="00E70FB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81" w:lineRule="auto"/>
        <w:ind w:left="284" w:hanging="284"/>
        <w:jc w:val="both"/>
      </w:pPr>
      <w:r>
        <w:t>Νομιμοποιητικά έγγραφα της επαγγελματικής του δραστηριότητας (</w:t>
      </w:r>
      <w:r w:rsidR="00A1172F">
        <w:t>Πιστοποιητικό Επιμελητηρίου</w:t>
      </w:r>
      <w:r>
        <w:t xml:space="preserve">), όπου θα αποδεικνύεται </w:t>
      </w:r>
      <w:r w:rsidR="00E55287">
        <w:t>η συνάφεια με το αντικείμενο της προμήθειας</w:t>
      </w:r>
    </w:p>
    <w:p w:rsidR="00BF74A3" w:rsidRDefault="002D7A5C" w:rsidP="00E70FB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81" w:lineRule="auto"/>
        <w:ind w:left="284" w:hanging="284"/>
        <w:jc w:val="both"/>
      </w:pPr>
      <w:r>
        <w:t xml:space="preserve">Πιστοποιητικά: </w:t>
      </w:r>
      <w:r w:rsidR="00BF74A3" w:rsidRPr="002D7A5C">
        <w:rPr>
          <w:b/>
        </w:rPr>
        <w:t>ISO 9001:2015</w:t>
      </w:r>
      <w:r w:rsidR="00BF74A3" w:rsidRPr="00BF74A3">
        <w:t xml:space="preserve">, </w:t>
      </w:r>
      <w:r w:rsidR="00BF74A3" w:rsidRPr="002D7A5C">
        <w:rPr>
          <w:b/>
        </w:rPr>
        <w:t>ISO 14001:2015</w:t>
      </w:r>
      <w:r w:rsidR="00BF74A3" w:rsidRPr="00BF74A3">
        <w:t xml:space="preserve"> </w:t>
      </w:r>
      <w:r w:rsidR="00BF74A3" w:rsidRPr="002D7A5C">
        <w:rPr>
          <w:b/>
          <w:u w:val="single"/>
        </w:rPr>
        <w:t>και</w:t>
      </w:r>
      <w:r w:rsidR="00BF74A3" w:rsidRPr="00BF74A3">
        <w:t xml:space="preserve"> </w:t>
      </w:r>
      <w:r w:rsidR="00BF74A3" w:rsidRPr="002D7A5C">
        <w:rPr>
          <w:b/>
        </w:rPr>
        <w:t>45001:2018</w:t>
      </w:r>
      <w:r w:rsidR="00BF74A3" w:rsidRPr="00BF74A3">
        <w:t xml:space="preserve"> του προσφέροντα</w:t>
      </w:r>
    </w:p>
    <w:p w:rsidR="00943480" w:rsidRDefault="00E55287" w:rsidP="00B1605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81" w:lineRule="auto"/>
        <w:ind w:left="0" w:firstLine="0"/>
        <w:jc w:val="both"/>
      </w:pPr>
      <w:r>
        <w:t xml:space="preserve">Υπεύθυνη </w:t>
      </w:r>
      <w:r w:rsidR="004E3451">
        <w:t>δήλωση στην οποία θα υποδεικνύεται (πλήρης διεύθυνση) ο</w:t>
      </w:r>
      <w:r>
        <w:t xml:space="preserve"> επαγγελματικό</w:t>
      </w:r>
      <w:r w:rsidR="004E3451">
        <w:t>ς</w:t>
      </w:r>
      <w:r>
        <w:t xml:space="preserve"> χώρο</w:t>
      </w:r>
      <w:r w:rsidR="004E3451">
        <w:t>ς</w:t>
      </w:r>
      <w:r>
        <w:t xml:space="preserve"> εντός των Διοικητικών ορίων του Δήμου Σπάρτης στον οποίο θα παραδίδονται από το Δήμο οι ελαττωματικοί / </w:t>
      </w:r>
      <w:r w:rsidR="00BF74A3">
        <w:t>καμένοι</w:t>
      </w:r>
      <w:r>
        <w:t xml:space="preserve"> λαμπτήρες που καλύπτονται από τη διετή εγγύηση και θα αντικαθίστανται</w:t>
      </w:r>
      <w:r w:rsidR="002D7A5C">
        <w:t xml:space="preserve"> από τον ανάδοχο</w:t>
      </w:r>
      <w:r>
        <w:t xml:space="preserve"> με καινούργιους σε μηνιαία βάση.</w:t>
      </w:r>
      <w:r w:rsidR="004E3451">
        <w:t xml:space="preserve"> </w:t>
      </w:r>
    </w:p>
    <w:p w:rsidR="00E55287" w:rsidRDefault="00943480" w:rsidP="00B1605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81" w:lineRule="auto"/>
        <w:ind w:left="0" w:firstLine="0"/>
        <w:jc w:val="both"/>
      </w:pPr>
      <w:r>
        <w:t xml:space="preserve">Δείγμα (1 τεμάχιο) για κάθε είδος του προϋπολογισμού της προμήθειας, </w:t>
      </w:r>
      <w:r w:rsidR="008A58FB">
        <w:t xml:space="preserve"> Τα δείγματα δεν θα επιστραφούν</w:t>
      </w:r>
      <w:r>
        <w:t>.</w:t>
      </w:r>
    </w:p>
    <w:p w:rsidR="004322DE" w:rsidRDefault="004322DE" w:rsidP="00B1605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81" w:lineRule="auto"/>
        <w:ind w:left="0" w:firstLine="0"/>
        <w:jc w:val="both"/>
      </w:pPr>
      <w:r>
        <w:t>Υπεύθυνη δήλωση στην οποία θα δηλώνει ότι έλαβε πλήρη γνώση των στοιχείων της διαδικασίας και δέχεται αυτά στο σύνολό τους ανεπιφυλάκτως.</w:t>
      </w:r>
    </w:p>
    <w:p w:rsidR="004322DE" w:rsidRPr="00C80D85" w:rsidRDefault="004322DE" w:rsidP="004322DE">
      <w:pPr>
        <w:shd w:val="clear" w:color="auto" w:fill="FFFFFF"/>
        <w:spacing w:line="281" w:lineRule="auto"/>
        <w:jc w:val="both"/>
        <w:rPr>
          <w:u w:val="single"/>
        </w:rPr>
      </w:pPr>
      <w:r w:rsidRPr="00C80D85">
        <w:rPr>
          <w:u w:val="single"/>
        </w:rPr>
        <w:lastRenderedPageBreak/>
        <w:t>Τυχόν μη υποβολή από τον εκάστοτε προσφέροντα οποιουδήποτε από τα παραπάνω, καθιστά την προσφορά του απορριπτέα.</w:t>
      </w:r>
    </w:p>
    <w:p w:rsidR="00BF74A3" w:rsidRDefault="00BF74A3" w:rsidP="00B16055">
      <w:pPr>
        <w:shd w:val="clear" w:color="auto" w:fill="FFFFFF"/>
        <w:jc w:val="center"/>
        <w:rPr>
          <w:b/>
        </w:rPr>
      </w:pPr>
    </w:p>
    <w:p w:rsidR="00BF74A3" w:rsidRDefault="00BF74A3" w:rsidP="00BF74A3">
      <w:pPr>
        <w:shd w:val="clear" w:color="auto" w:fill="FFFFFF"/>
        <w:jc w:val="center"/>
        <w:rPr>
          <w:b/>
        </w:rPr>
      </w:pPr>
      <w:r>
        <w:rPr>
          <w:b/>
        </w:rPr>
        <w:t>ΑΡΘΡΟ 3ο</w:t>
      </w:r>
    </w:p>
    <w:p w:rsidR="00BF74A3" w:rsidRDefault="00BF74A3" w:rsidP="00BF74A3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Εγγυήσεις</w:t>
      </w:r>
    </w:p>
    <w:p w:rsidR="008A58FB" w:rsidRDefault="008A58FB" w:rsidP="008A58FB">
      <w:pPr>
        <w:shd w:val="clear" w:color="auto" w:fill="FFFFFF"/>
        <w:jc w:val="both"/>
      </w:pPr>
      <w:r w:rsidRPr="008A58FB">
        <w:rPr>
          <w:b/>
          <w:u w:val="single"/>
        </w:rPr>
        <w:t>Εγγύηση καλής λειτουργίας.</w:t>
      </w:r>
      <w:r w:rsidRPr="008A58FB">
        <w:t xml:space="preserve"> Για την υπογραφή της σύμβασης ο προσωρινός ανάδοχος θα καταθέσει στην Υπηρεσία Εγγύηση καλής λειτουργίας σύμφωνα με το άρθρο 72 του Ν.4412/2016  </w:t>
      </w:r>
      <w:proofErr w:type="spellStart"/>
      <w:r w:rsidRPr="008A58FB">
        <w:t>παραγρ</w:t>
      </w:r>
      <w:proofErr w:type="spellEnd"/>
      <w:r w:rsidRPr="008A58FB">
        <w:t xml:space="preserve">. 2. </w:t>
      </w:r>
    </w:p>
    <w:p w:rsidR="00BF74A3" w:rsidRPr="008A58FB" w:rsidRDefault="008A58FB" w:rsidP="008A58FB">
      <w:pPr>
        <w:shd w:val="clear" w:color="auto" w:fill="FFFFFF"/>
        <w:jc w:val="both"/>
      </w:pPr>
      <w:r w:rsidRPr="00C80D85">
        <w:rPr>
          <w:u w:val="single"/>
        </w:rPr>
        <w:t>Το ποσό της εγγύησης καλής λειτουργίας ορίζεται σε 1.000,00 € (χίλια  ευρώ)</w:t>
      </w:r>
      <w:r>
        <w:t xml:space="preserve"> και θα επιστραφεί στον ανάδοχο μετά το πέρας της διετίας από την υπογραφή της σύμβασης και εφόσον ο ανάδοχος κατά τη διάρκεια αυτής (της διετίας) </w:t>
      </w:r>
      <w:r w:rsidRPr="008A58FB">
        <w:t xml:space="preserve"> </w:t>
      </w:r>
      <w:r>
        <w:t>έχει εκπληρώσει τις υποχρεώσεις του για αντικατάσταση των λαμπτήρων</w:t>
      </w:r>
      <w:r w:rsidR="00735F1A">
        <w:t xml:space="preserve"> </w:t>
      </w:r>
      <w:r>
        <w:t xml:space="preserve"> που για οποιαδήποτε αιτί</w:t>
      </w:r>
      <w:r w:rsidR="00735F1A">
        <w:t>α έχουν καταστεί μη λειτουργικοί</w:t>
      </w:r>
      <w:r>
        <w:t xml:space="preserve"> και προσκομίζονται προς αντικατάσταση στον επαγγελματικό χώρο που θα υποδείξει ο ανάδοχος (άρθρο 2, </w:t>
      </w:r>
      <w:proofErr w:type="spellStart"/>
      <w:r>
        <w:t>παραγρ</w:t>
      </w:r>
      <w:proofErr w:type="spellEnd"/>
      <w:r>
        <w:t xml:space="preserve">. 4 της παρούσης). </w:t>
      </w:r>
      <w:r w:rsidR="004322DE">
        <w:t xml:space="preserve"> </w:t>
      </w:r>
      <w:r>
        <w:t xml:space="preserve">   </w:t>
      </w:r>
    </w:p>
    <w:p w:rsidR="004322DE" w:rsidRDefault="004322DE" w:rsidP="00B16055">
      <w:pPr>
        <w:shd w:val="clear" w:color="auto" w:fill="FFFFFF"/>
        <w:jc w:val="center"/>
        <w:rPr>
          <w:b/>
        </w:rPr>
      </w:pPr>
    </w:p>
    <w:p w:rsidR="004322DE" w:rsidRDefault="004322DE" w:rsidP="004322DE">
      <w:pPr>
        <w:shd w:val="clear" w:color="auto" w:fill="FFFFFF"/>
        <w:jc w:val="center"/>
        <w:rPr>
          <w:b/>
        </w:rPr>
      </w:pPr>
      <w:r>
        <w:rPr>
          <w:b/>
        </w:rPr>
        <w:t>ΑΡΘΡΟ 4ο</w:t>
      </w:r>
    </w:p>
    <w:p w:rsidR="004322DE" w:rsidRDefault="004322DE" w:rsidP="004322DE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Πίνακας Τεχνικών  χαρακτηριστικών</w:t>
      </w:r>
    </w:p>
    <w:p w:rsidR="004322DE" w:rsidRDefault="004322DE" w:rsidP="00B16055">
      <w:pPr>
        <w:shd w:val="clear" w:color="auto" w:fill="FFFFFF"/>
        <w:jc w:val="center"/>
        <w:rPr>
          <w:b/>
        </w:rPr>
      </w:pPr>
    </w:p>
    <w:tbl>
      <w:tblPr>
        <w:tblW w:w="9022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550"/>
        <w:gridCol w:w="4839"/>
      </w:tblGrid>
      <w:tr w:rsidR="00735F1A" w:rsidRPr="0079468C" w:rsidTr="00735F1A">
        <w:trPr>
          <w:trHeight w:val="338"/>
          <w:jc w:val="center"/>
        </w:trPr>
        <w:tc>
          <w:tcPr>
            <w:tcW w:w="633" w:type="dxa"/>
            <w:vAlign w:val="center"/>
          </w:tcPr>
          <w:p w:rsidR="00735F1A" w:rsidRPr="00357008" w:rsidRDefault="00735F1A" w:rsidP="00735F1A">
            <w:pPr>
              <w:rPr>
                <w:b/>
              </w:rPr>
            </w:pPr>
            <w:r w:rsidRPr="00357008">
              <w:rPr>
                <w:b/>
              </w:rPr>
              <w:t>Α/Α</w:t>
            </w:r>
          </w:p>
        </w:tc>
        <w:tc>
          <w:tcPr>
            <w:tcW w:w="3550" w:type="dxa"/>
            <w:vAlign w:val="center"/>
          </w:tcPr>
          <w:p w:rsidR="00735F1A" w:rsidRPr="00357008" w:rsidRDefault="00735F1A" w:rsidP="00735F1A">
            <w:pPr>
              <w:rPr>
                <w:b/>
              </w:rPr>
            </w:pPr>
            <w:r w:rsidRPr="00357008">
              <w:rPr>
                <w:b/>
              </w:rPr>
              <w:t>ΠΕΡΙΓΡΑΦΗ ΕΙΔΟΥΣ</w:t>
            </w:r>
          </w:p>
        </w:tc>
        <w:tc>
          <w:tcPr>
            <w:tcW w:w="4839" w:type="dxa"/>
          </w:tcPr>
          <w:p w:rsidR="00735F1A" w:rsidRPr="00357008" w:rsidRDefault="00735F1A" w:rsidP="00735F1A">
            <w:pPr>
              <w:rPr>
                <w:b/>
              </w:rPr>
            </w:pPr>
            <w:r w:rsidRPr="00357008">
              <w:rPr>
                <w:b/>
              </w:rPr>
              <w:t>ΤΕΧNIKEΣ ΠΡΟΔΙΑΓΡΑΦΕΣ</w:t>
            </w:r>
          </w:p>
        </w:tc>
      </w:tr>
      <w:tr w:rsidR="00735F1A" w:rsidRPr="00973EF9" w:rsidTr="00735F1A">
        <w:trPr>
          <w:jc w:val="center"/>
        </w:trPr>
        <w:tc>
          <w:tcPr>
            <w:tcW w:w="633" w:type="dxa"/>
            <w:vAlign w:val="center"/>
          </w:tcPr>
          <w:p w:rsidR="00735F1A" w:rsidRPr="00424F0B" w:rsidRDefault="00735F1A" w:rsidP="00735F1A">
            <w:r>
              <w:t>1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ΛΑΜΠΤΗΡΑΣ LED (18-20)W, 4.000 K  </w:t>
            </w:r>
          </w:p>
          <w:p w:rsidR="00735F1A" w:rsidRPr="00CC1681" w:rsidRDefault="00735F1A" w:rsidP="00735F1A">
            <w:pPr>
              <w:rPr>
                <w:lang w:val="en-US"/>
              </w:rPr>
            </w:pPr>
          </w:p>
        </w:tc>
        <w:tc>
          <w:tcPr>
            <w:tcW w:w="4839" w:type="dxa"/>
          </w:tcPr>
          <w:p w:rsid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ΛΑΜΠΤΗΡΑΣ LED (18-20)W, 4.000 K  </w:t>
            </w:r>
          </w:p>
          <w:p w:rsidR="00735F1A" w:rsidRP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ΣΤΕΓΑΝΟΤΗΤΑ: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IP</w:t>
            </w:r>
            <w:r w:rsidRPr="00717435">
              <w:rPr>
                <w:rFonts w:ascii="Calibri" w:hAnsi="Calibri"/>
                <w:color w:val="000000"/>
                <w:szCs w:val="22"/>
              </w:rPr>
              <w:t xml:space="preserve"> 44</w:t>
            </w:r>
          </w:p>
          <w:p w:rsidR="00735F1A" w:rsidRPr="00717435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ΔΙΑΧΥΤΗΣ ΚΑΤΑΣΚΕΥΑΣΜΕΝΟΣ ΑΠΟ ΠΟΛΥΚΑΡΒΟΝΙΚΟ </w:t>
            </w:r>
            <w:r w:rsidRPr="00735F1A">
              <w:rPr>
                <w:rFonts w:ascii="Calibri" w:hAnsi="Calibri"/>
                <w:color w:val="000000"/>
                <w:szCs w:val="22"/>
              </w:rPr>
              <w:t>(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PC</w:t>
            </w:r>
            <w:r w:rsidRPr="00735F1A">
              <w:rPr>
                <w:rFonts w:ascii="Calibri" w:hAnsi="Calibri"/>
                <w:color w:val="000000"/>
                <w:szCs w:val="22"/>
              </w:rPr>
              <w:t xml:space="preserve">) </w:t>
            </w:r>
            <w:r>
              <w:rPr>
                <w:rFonts w:ascii="Calibri" w:hAnsi="Calibri"/>
                <w:color w:val="000000"/>
                <w:szCs w:val="22"/>
              </w:rPr>
              <w:t xml:space="preserve">ΚΑΙ ΤΟ ΣΩΜΑ ΤΟΥ ΛΑΜΠΤΗΡΑ ΝΑ ΕΙΝΑΙ ΚΑΤΑΣΚΕΥΑΣΜΕΝΟ ΑΠΟ ΑΛΟΥΜΙΝΙΟ ΚΑΙ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PBT</w:t>
            </w:r>
            <w:r w:rsidRPr="00735F1A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  <w:p w:rsid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ΔΙΑΡΚΕΙΑ ΖΩΗΣ&gt;24.000 ΏΡΕΣ</w:t>
            </w:r>
          </w:p>
          <w:p w:rsidR="00735F1A" w:rsidRPr="00717435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ΤΑΣΗ ΛΕΙΤΟΥΡΓΙΑΣ: 180-265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V</w:t>
            </w:r>
          </w:p>
          <w:p w:rsid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ΕΝΕΡΓΕΙΑΚΗ ΚΛΑΣΗ Α+</w:t>
            </w:r>
          </w:p>
          <w:p w:rsid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ΘΕΡΜΟΚΡΑΣΙΑ ΛΕΙΤΟΥΡΓΙΑΣ: -20 ΕΩΣ 40   ΒΑΘΜΟΥΣ ΚΕΛΣΙΟΥ</w:t>
            </w:r>
          </w:p>
          <w:p w:rsid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ΑΠΟΔΟΣΗ: </w:t>
            </w:r>
            <w:r>
              <w:rPr>
                <w:szCs w:val="22"/>
              </w:rPr>
              <w:t xml:space="preserve">≥ 90 </w:t>
            </w:r>
            <w:r>
              <w:rPr>
                <w:szCs w:val="22"/>
                <w:lang w:val="en-US"/>
              </w:rPr>
              <w:t xml:space="preserve"> </w:t>
            </w:r>
            <w:r w:rsidRPr="00735F1A">
              <w:rPr>
                <w:szCs w:val="22"/>
                <w:lang w:val="en-US"/>
              </w:rPr>
              <w:t xml:space="preserve">lumen </w:t>
            </w:r>
            <w:r>
              <w:rPr>
                <w:szCs w:val="22"/>
                <w:lang w:val="en-US"/>
              </w:rPr>
              <w:t>/Watt</w:t>
            </w:r>
          </w:p>
          <w:p w:rsidR="00735F1A" w:rsidRP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CRI </w:t>
            </w:r>
            <w:r>
              <w:rPr>
                <w:szCs w:val="22"/>
              </w:rPr>
              <w:t>≥</w:t>
            </w:r>
            <w:r>
              <w:rPr>
                <w:szCs w:val="22"/>
                <w:lang w:val="en-US"/>
              </w:rPr>
              <w:t xml:space="preserve"> 80</w:t>
            </w:r>
          </w:p>
          <w:p w:rsidR="00735F1A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ΔΕΣΜΗ ΦΩΤΟΣ </w:t>
            </w:r>
            <w:r>
              <w:rPr>
                <w:szCs w:val="22"/>
              </w:rPr>
              <w:t xml:space="preserve">≥ 260 </w:t>
            </w:r>
            <w:r>
              <w:rPr>
                <w:szCs w:val="22"/>
                <w:vertAlign w:val="superscript"/>
              </w:rPr>
              <w:t>ο</w:t>
            </w:r>
          </w:p>
          <w:p w:rsidR="00735F1A" w:rsidRPr="00C80D85" w:rsidRDefault="00735F1A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ΑΠΟΔΟΣΗ: 1700-1800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lumen</w:t>
            </w:r>
          </w:p>
          <w:p w:rsidR="00C80D85" w:rsidRPr="000C0384" w:rsidRDefault="00C80D85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Σήμανση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CE</w:t>
            </w:r>
          </w:p>
          <w:p w:rsidR="00735F1A" w:rsidRPr="00A4798B" w:rsidRDefault="00735F1A" w:rsidP="00735F1A"/>
        </w:tc>
      </w:tr>
      <w:tr w:rsidR="00735F1A" w:rsidRPr="00CA25E8" w:rsidTr="00735F1A">
        <w:trPr>
          <w:trHeight w:val="305"/>
          <w:jc w:val="center"/>
        </w:trPr>
        <w:tc>
          <w:tcPr>
            <w:tcW w:w="633" w:type="dxa"/>
            <w:vAlign w:val="center"/>
          </w:tcPr>
          <w:p w:rsidR="00735F1A" w:rsidRPr="00424F0B" w:rsidRDefault="00735F1A" w:rsidP="00735F1A">
            <w:r>
              <w:t>2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NTOYI ΠΟΡΣΕΛΑΝΗΣ Ε27 ΤΥΠΟΥ ΔΕΗ</w:t>
            </w:r>
          </w:p>
          <w:p w:rsidR="00735F1A" w:rsidRPr="00CC1681" w:rsidRDefault="00735F1A" w:rsidP="00735F1A"/>
        </w:tc>
        <w:tc>
          <w:tcPr>
            <w:tcW w:w="4839" w:type="dxa"/>
          </w:tcPr>
          <w:p w:rsidR="00735F1A" w:rsidRDefault="00735F1A" w:rsidP="00735F1A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NTOYI ΠΟΡΣΕΛΑΝΗΣ Ε27 ΤΥΠΟΥ ΔΕΗ</w:t>
            </w:r>
          </w:p>
          <w:p w:rsidR="00735F1A" w:rsidRDefault="00735F1A" w:rsidP="00735F1A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Cs w:val="22"/>
              </w:rPr>
            </w:pPr>
            <w:r w:rsidRPr="00E47A55">
              <w:rPr>
                <w:rFonts w:ascii="Calibri" w:hAnsi="Calibri"/>
                <w:color w:val="000000"/>
                <w:szCs w:val="22"/>
              </w:rPr>
              <w:t>Πλαφόν Διαιρούμενο </w:t>
            </w:r>
          </w:p>
          <w:p w:rsidR="00735F1A" w:rsidRDefault="00735F1A" w:rsidP="00735F1A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Cs w:val="22"/>
              </w:rPr>
            </w:pPr>
            <w:r w:rsidRPr="00E47A55">
              <w:rPr>
                <w:rFonts w:ascii="Calibri" w:hAnsi="Calibri"/>
                <w:color w:val="000000"/>
                <w:szCs w:val="22"/>
              </w:rPr>
              <w:t>Σώμα: Πορσελάνη </w:t>
            </w:r>
          </w:p>
          <w:p w:rsidR="00735F1A" w:rsidRDefault="00735F1A" w:rsidP="00735F1A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Cs w:val="22"/>
              </w:rPr>
            </w:pPr>
            <w:r w:rsidRPr="00E47A55">
              <w:rPr>
                <w:rFonts w:ascii="Calibri" w:hAnsi="Calibri"/>
                <w:color w:val="000000"/>
                <w:szCs w:val="22"/>
              </w:rPr>
              <w:t>Επαφές: Χάλκινες </w:t>
            </w:r>
          </w:p>
          <w:p w:rsidR="00735F1A" w:rsidRDefault="00735F1A" w:rsidP="00735F1A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Cs w:val="22"/>
              </w:rPr>
            </w:pPr>
            <w:r w:rsidRPr="00E47A55">
              <w:rPr>
                <w:rFonts w:ascii="Calibri" w:hAnsi="Calibri"/>
                <w:color w:val="000000"/>
                <w:szCs w:val="22"/>
              </w:rPr>
              <w:t>Ακροδέκτες: ορειχάλκινοι </w:t>
            </w:r>
          </w:p>
          <w:p w:rsidR="00735F1A" w:rsidRPr="00E47A55" w:rsidRDefault="00735F1A" w:rsidP="00735F1A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Cs w:val="22"/>
              </w:rPr>
            </w:pPr>
            <w:r w:rsidRPr="00E47A55">
              <w:rPr>
                <w:rFonts w:ascii="Calibri" w:hAnsi="Calibri"/>
                <w:color w:val="000000"/>
                <w:szCs w:val="22"/>
              </w:rPr>
              <w:t>Σπείρωμα: επινικελωμένο μέταλλο</w:t>
            </w:r>
          </w:p>
        </w:tc>
      </w:tr>
      <w:tr w:rsidR="00735F1A" w:rsidRPr="00587F56" w:rsidTr="00735F1A">
        <w:trPr>
          <w:jc w:val="center"/>
        </w:trPr>
        <w:tc>
          <w:tcPr>
            <w:tcW w:w="633" w:type="dxa"/>
            <w:vAlign w:val="center"/>
          </w:tcPr>
          <w:p w:rsidR="00735F1A" w:rsidRPr="00424F0B" w:rsidRDefault="00735F1A" w:rsidP="00735F1A">
            <w:r>
              <w:t>3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ΜΟΝΩΤΙΚΗ ΤΑΙΝΙΑ PVC ΜΑΥΡΗ</w:t>
            </w:r>
          </w:p>
          <w:p w:rsidR="00735F1A" w:rsidRPr="00CC1681" w:rsidRDefault="00735F1A" w:rsidP="00735F1A"/>
        </w:tc>
        <w:tc>
          <w:tcPr>
            <w:tcW w:w="4839" w:type="dxa"/>
          </w:tcPr>
          <w:p w:rsidR="00735F1A" w:rsidRDefault="00735F1A" w:rsidP="00735F1A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ΜΟΝΩΤΙΚΗ ΤΑΙΝΙΑ PVC ΜΑΥΡΗ</w:t>
            </w:r>
          </w:p>
          <w:p w:rsidR="00735F1A" w:rsidRPr="00391A02" w:rsidRDefault="00735F1A" w:rsidP="00735F1A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szCs w:val="22"/>
              </w:rPr>
            </w:pPr>
            <w:r>
              <w:t xml:space="preserve">Χρώμα ταινίας: μαύρη </w:t>
            </w:r>
          </w:p>
          <w:p w:rsidR="00735F1A" w:rsidRPr="00975337" w:rsidRDefault="00735F1A" w:rsidP="00735F1A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szCs w:val="22"/>
              </w:rPr>
            </w:pPr>
            <w:r>
              <w:t>Μήκος ταινίας&gt; 17,00</w:t>
            </w:r>
            <w:r>
              <w:rPr>
                <w:lang w:val="en-US"/>
              </w:rPr>
              <w:t>m</w:t>
            </w:r>
          </w:p>
          <w:p w:rsidR="00735F1A" w:rsidRPr="00975337" w:rsidRDefault="00735F1A" w:rsidP="00735F1A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szCs w:val="22"/>
              </w:rPr>
            </w:pPr>
            <w:r>
              <w:t>Διαστάσεις: 0.13mm x 19mm</w:t>
            </w:r>
          </w:p>
          <w:p w:rsidR="00735F1A" w:rsidRPr="00587F56" w:rsidRDefault="00735F1A" w:rsidP="00735F1A"/>
        </w:tc>
      </w:tr>
      <w:tr w:rsidR="00735F1A" w:rsidRPr="00587F56" w:rsidTr="00735F1A">
        <w:trPr>
          <w:jc w:val="center"/>
        </w:trPr>
        <w:tc>
          <w:tcPr>
            <w:tcW w:w="633" w:type="dxa"/>
            <w:vAlign w:val="center"/>
          </w:tcPr>
          <w:p w:rsidR="00735F1A" w:rsidRDefault="00735F1A" w:rsidP="00735F1A">
            <w:r>
              <w:t>4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ΛΑΜΠΤΗΡΑΣ LED (12-13)W,4000 K</w:t>
            </w:r>
          </w:p>
          <w:p w:rsidR="00735F1A" w:rsidRDefault="00735F1A" w:rsidP="00735F1A"/>
        </w:tc>
        <w:tc>
          <w:tcPr>
            <w:tcW w:w="4839" w:type="dxa"/>
          </w:tcPr>
          <w:p w:rsidR="00735F1A" w:rsidRDefault="00735F1A" w:rsidP="00735F1A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ΛΑΜΠΤΗΡΑΣ LED (12-13)W,4000 K</w:t>
            </w:r>
          </w:p>
          <w:p w:rsidR="00735F1A" w:rsidRDefault="00735F1A" w:rsidP="00735F1A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Cs w:val="22"/>
              </w:rPr>
            </w:pPr>
            <w:r w:rsidRPr="00975337">
              <w:rPr>
                <w:rFonts w:ascii="Calibri" w:hAnsi="Calibri"/>
                <w:color w:val="000000"/>
                <w:szCs w:val="22"/>
              </w:rPr>
              <w:t xml:space="preserve">ΣΤΕΓΑΝΟΤΗΤΑ: </w:t>
            </w:r>
            <w:r w:rsidRPr="00975337">
              <w:rPr>
                <w:rFonts w:ascii="Calibri" w:hAnsi="Calibri"/>
                <w:color w:val="000000"/>
                <w:szCs w:val="22"/>
                <w:lang w:val="en-US"/>
              </w:rPr>
              <w:t>IP</w:t>
            </w:r>
            <w:r w:rsidRPr="00975337">
              <w:rPr>
                <w:rFonts w:ascii="Calibri" w:hAnsi="Calibri"/>
                <w:color w:val="000000"/>
                <w:szCs w:val="22"/>
              </w:rPr>
              <w:t xml:space="preserve"> 44</w:t>
            </w:r>
          </w:p>
          <w:p w:rsidR="00735F1A" w:rsidRDefault="00735F1A" w:rsidP="00735F1A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ΔΙΑΡΚΕΙΑ ΖΩΗΣ&gt;15</w:t>
            </w:r>
            <w:r w:rsidRPr="00975337">
              <w:rPr>
                <w:rFonts w:ascii="Calibri" w:hAnsi="Calibri"/>
                <w:color w:val="000000"/>
                <w:szCs w:val="22"/>
              </w:rPr>
              <w:t>.000 ΏΡΕΣ</w:t>
            </w:r>
          </w:p>
          <w:p w:rsidR="00735F1A" w:rsidRDefault="00735F1A" w:rsidP="00735F1A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Cs w:val="22"/>
              </w:rPr>
            </w:pPr>
            <w:r w:rsidRPr="00975337">
              <w:rPr>
                <w:rFonts w:ascii="Calibri" w:hAnsi="Calibri"/>
                <w:color w:val="000000"/>
                <w:szCs w:val="22"/>
              </w:rPr>
              <w:lastRenderedPageBreak/>
              <w:t xml:space="preserve">ΤΑΣΗ ΛΕΙΤΟΥΡΓΙΑΣ: 180-265 </w:t>
            </w:r>
            <w:r w:rsidRPr="00975337">
              <w:rPr>
                <w:rFonts w:ascii="Calibri" w:hAnsi="Calibri"/>
                <w:color w:val="000000"/>
                <w:szCs w:val="22"/>
                <w:lang w:val="en-US"/>
              </w:rPr>
              <w:t>V</w:t>
            </w:r>
          </w:p>
          <w:p w:rsidR="00C80D85" w:rsidRPr="00C80D85" w:rsidRDefault="00C80D85" w:rsidP="00C80D85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Σήμανση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CE</w:t>
            </w:r>
          </w:p>
        </w:tc>
      </w:tr>
      <w:tr w:rsidR="00735F1A" w:rsidRPr="00587F56" w:rsidTr="00735F1A">
        <w:trPr>
          <w:jc w:val="center"/>
        </w:trPr>
        <w:tc>
          <w:tcPr>
            <w:tcW w:w="633" w:type="dxa"/>
            <w:vAlign w:val="center"/>
          </w:tcPr>
          <w:p w:rsidR="00735F1A" w:rsidRDefault="00735F1A" w:rsidP="00735F1A">
            <w:r>
              <w:lastRenderedPageBreak/>
              <w:t>5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ΠΡΟΒΟΛΕΑΣ LED 200W </w:t>
            </w:r>
          </w:p>
          <w:p w:rsidR="00735F1A" w:rsidRDefault="00735F1A" w:rsidP="00735F1A"/>
        </w:tc>
        <w:tc>
          <w:tcPr>
            <w:tcW w:w="4839" w:type="dxa"/>
          </w:tcPr>
          <w:p w:rsidR="00735F1A" w:rsidRPr="009D7CE4" w:rsidRDefault="00735F1A" w:rsidP="00735F1A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ΠΡΟΒΟΛΕΑΣ LED </w:t>
            </w:r>
            <w:r w:rsidRPr="00FE44CE">
              <w:rPr>
                <w:rFonts w:ascii="Calibri" w:hAnsi="Calibri"/>
                <w:b/>
                <w:color w:val="000000"/>
                <w:szCs w:val="22"/>
              </w:rPr>
              <w:t>200W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 xml:space="preserve">Φωτεινότητα:&gt; 15000 </w:t>
            </w:r>
            <w:proofErr w:type="spellStart"/>
            <w:r>
              <w:t>lumen</w:t>
            </w:r>
            <w:proofErr w:type="spellEnd"/>
            <w:r>
              <w:t xml:space="preserve">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 xml:space="preserve">Χρώμα φωτισμού: 4000Κ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>Στεγανότητα: IP65</w:t>
            </w:r>
          </w:p>
          <w:p w:rsidR="00735F1A" w:rsidRPr="00C80D85" w:rsidRDefault="00735F1A" w:rsidP="00735F1A">
            <w:pPr>
              <w:numPr>
                <w:ilvl w:val="0"/>
                <w:numId w:val="5"/>
              </w:numPr>
            </w:pPr>
            <w:r w:rsidRPr="00B538D2">
              <w:rPr>
                <w:rFonts w:ascii="Calibri" w:hAnsi="Calibri"/>
                <w:color w:val="000000"/>
                <w:szCs w:val="22"/>
              </w:rPr>
              <w:t>ΔΙΑΡΚΕΙΑ ΖΩΗΣ&gt;24.000 ΏΡΕΣ</w:t>
            </w:r>
          </w:p>
          <w:p w:rsidR="00735F1A" w:rsidRPr="00C80D85" w:rsidRDefault="00C80D85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Σήμανση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CE</w:t>
            </w:r>
          </w:p>
        </w:tc>
      </w:tr>
      <w:tr w:rsidR="00735F1A" w:rsidRPr="00587F56" w:rsidTr="00735F1A">
        <w:trPr>
          <w:jc w:val="center"/>
        </w:trPr>
        <w:tc>
          <w:tcPr>
            <w:tcW w:w="633" w:type="dxa"/>
            <w:vAlign w:val="center"/>
          </w:tcPr>
          <w:p w:rsidR="00735F1A" w:rsidRDefault="00735F1A" w:rsidP="00735F1A">
            <w:r>
              <w:t>6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ΠΡΟΒΟΛΕΑΣ LED 100W</w:t>
            </w:r>
          </w:p>
          <w:p w:rsidR="00735F1A" w:rsidRDefault="00735F1A" w:rsidP="00735F1A"/>
        </w:tc>
        <w:tc>
          <w:tcPr>
            <w:tcW w:w="4839" w:type="dxa"/>
          </w:tcPr>
          <w:p w:rsidR="00735F1A" w:rsidRPr="009D7CE4" w:rsidRDefault="00735F1A" w:rsidP="00735F1A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ΠΡΟΒΟΛΕΑΣ LED </w:t>
            </w:r>
            <w:r w:rsidRPr="00FE44CE">
              <w:rPr>
                <w:rFonts w:ascii="Calibri" w:hAnsi="Calibri"/>
                <w:b/>
                <w:color w:val="000000"/>
                <w:szCs w:val="22"/>
              </w:rPr>
              <w:t xml:space="preserve">100W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 xml:space="preserve">Φωτεινότητα:&gt; 7000 </w:t>
            </w:r>
            <w:proofErr w:type="spellStart"/>
            <w:r>
              <w:t>lumen</w:t>
            </w:r>
            <w:proofErr w:type="spellEnd"/>
            <w:r>
              <w:t xml:space="preserve">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 xml:space="preserve">Χρώμα φωτισμού: 4000Κ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>Στεγανότητα: IP65</w:t>
            </w:r>
          </w:p>
          <w:p w:rsidR="00735F1A" w:rsidRPr="002D7A5C" w:rsidRDefault="00735F1A" w:rsidP="00735F1A">
            <w:pPr>
              <w:numPr>
                <w:ilvl w:val="0"/>
                <w:numId w:val="5"/>
              </w:numPr>
            </w:pPr>
            <w:r w:rsidRPr="00B538D2">
              <w:rPr>
                <w:rFonts w:ascii="Calibri" w:hAnsi="Calibri"/>
                <w:color w:val="000000"/>
                <w:szCs w:val="22"/>
              </w:rPr>
              <w:t>ΔΙΑΡΚΕΙΑ ΖΩΗΣ&gt;24.000 ΏΡΕΣ</w:t>
            </w:r>
          </w:p>
          <w:p w:rsidR="002D7A5C" w:rsidRPr="00C80D85" w:rsidRDefault="00C80D85" w:rsidP="00C80D85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Σήμανση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CE</w:t>
            </w:r>
          </w:p>
        </w:tc>
      </w:tr>
      <w:tr w:rsidR="00735F1A" w:rsidRPr="00587F56" w:rsidTr="00735F1A">
        <w:trPr>
          <w:jc w:val="center"/>
        </w:trPr>
        <w:tc>
          <w:tcPr>
            <w:tcW w:w="633" w:type="dxa"/>
            <w:vAlign w:val="center"/>
          </w:tcPr>
          <w:p w:rsidR="00735F1A" w:rsidRDefault="00735F1A" w:rsidP="00735F1A">
            <w:r>
              <w:t>7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ΠΡΟΒΟΛΕΑΣ LED 150W</w:t>
            </w:r>
          </w:p>
          <w:p w:rsidR="00735F1A" w:rsidRDefault="00735F1A" w:rsidP="00735F1A"/>
        </w:tc>
        <w:tc>
          <w:tcPr>
            <w:tcW w:w="4839" w:type="dxa"/>
          </w:tcPr>
          <w:p w:rsidR="00735F1A" w:rsidRPr="009D7CE4" w:rsidRDefault="00735F1A" w:rsidP="00735F1A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ΠΡΟΒΟΛΕΑΣ LED </w:t>
            </w:r>
            <w:r w:rsidRPr="00FE44CE">
              <w:rPr>
                <w:rFonts w:ascii="Calibri" w:hAnsi="Calibri"/>
                <w:b/>
                <w:color w:val="000000"/>
                <w:szCs w:val="22"/>
              </w:rPr>
              <w:t xml:space="preserve">150W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 xml:space="preserve">Φωτεινότητα:&gt; 11.000 </w:t>
            </w:r>
            <w:proofErr w:type="spellStart"/>
            <w:r>
              <w:t>lumen</w:t>
            </w:r>
            <w:proofErr w:type="spellEnd"/>
            <w:r>
              <w:t xml:space="preserve">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 xml:space="preserve">Χρώμα φωτισμού: 4000Κ </w:t>
            </w:r>
          </w:p>
          <w:p w:rsidR="00735F1A" w:rsidRDefault="00735F1A" w:rsidP="00735F1A">
            <w:pPr>
              <w:numPr>
                <w:ilvl w:val="0"/>
                <w:numId w:val="5"/>
              </w:numPr>
            </w:pPr>
            <w:r>
              <w:t>Στεγανότητα: IP65</w:t>
            </w:r>
          </w:p>
          <w:p w:rsidR="00735F1A" w:rsidRPr="00C80D85" w:rsidRDefault="00735F1A" w:rsidP="00735F1A">
            <w:pPr>
              <w:numPr>
                <w:ilvl w:val="0"/>
                <w:numId w:val="5"/>
              </w:numPr>
            </w:pPr>
            <w:r w:rsidRPr="00B538D2">
              <w:rPr>
                <w:rFonts w:ascii="Calibri" w:hAnsi="Calibri"/>
                <w:color w:val="000000"/>
                <w:szCs w:val="22"/>
              </w:rPr>
              <w:t>ΔΙΑΡΚΕΙΑ ΖΩΗΣ&gt;24.000 ΏΡΕΣ</w:t>
            </w:r>
          </w:p>
          <w:p w:rsidR="00735F1A" w:rsidRPr="00C80D85" w:rsidRDefault="00C80D85" w:rsidP="00735F1A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Σήμανση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CE</w:t>
            </w:r>
          </w:p>
        </w:tc>
      </w:tr>
      <w:tr w:rsidR="00735F1A" w:rsidRPr="00587F56" w:rsidTr="00735F1A">
        <w:trPr>
          <w:jc w:val="center"/>
        </w:trPr>
        <w:tc>
          <w:tcPr>
            <w:tcW w:w="633" w:type="dxa"/>
            <w:vAlign w:val="center"/>
          </w:tcPr>
          <w:p w:rsidR="00735F1A" w:rsidRDefault="00735F1A" w:rsidP="00735F1A">
            <w:r>
              <w:t>8</w:t>
            </w:r>
          </w:p>
        </w:tc>
        <w:tc>
          <w:tcPr>
            <w:tcW w:w="3550" w:type="dxa"/>
            <w:vAlign w:val="center"/>
          </w:tcPr>
          <w:p w:rsidR="00735F1A" w:rsidRDefault="00735F1A" w:rsidP="00735F1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ΡΕΛΕ ΔΙΑΡΡΟΗΣ ΜΟΝΟΦΑΣΙΚΟ 40</w:t>
            </w:r>
            <w:r w:rsidRPr="002D7A5C">
              <w:rPr>
                <w:rFonts w:ascii="Calibri" w:hAnsi="Calibri"/>
                <w:color w:val="000000"/>
                <w:szCs w:val="22"/>
                <w:vertAlign w:val="superscript"/>
              </w:rPr>
              <w:t>Α</w:t>
            </w:r>
          </w:p>
          <w:p w:rsidR="00735F1A" w:rsidRDefault="00735F1A" w:rsidP="00735F1A"/>
        </w:tc>
        <w:tc>
          <w:tcPr>
            <w:tcW w:w="4839" w:type="dxa"/>
          </w:tcPr>
          <w:p w:rsidR="00735F1A" w:rsidRPr="00237B6D" w:rsidRDefault="00735F1A" w:rsidP="00735F1A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Cs w:val="22"/>
              </w:rPr>
            </w:pPr>
            <w:r w:rsidRPr="00237B6D">
              <w:rPr>
                <w:rFonts w:ascii="Calibri" w:hAnsi="Calibri"/>
                <w:color w:val="000000"/>
                <w:szCs w:val="22"/>
              </w:rPr>
              <w:t xml:space="preserve">2 </w:t>
            </w:r>
            <w:r>
              <w:rPr>
                <w:rFonts w:ascii="Calibri" w:hAnsi="Calibri"/>
                <w:color w:val="000000"/>
                <w:szCs w:val="22"/>
              </w:rPr>
              <w:t>πόλων</w:t>
            </w:r>
          </w:p>
          <w:p w:rsidR="00735F1A" w:rsidRPr="00237B6D" w:rsidRDefault="00735F1A" w:rsidP="00735F1A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Cs w:val="22"/>
              </w:rPr>
            </w:pPr>
            <w:r w:rsidRPr="00237B6D">
              <w:rPr>
                <w:rFonts w:ascii="Calibri" w:hAnsi="Calibri"/>
                <w:color w:val="000000"/>
                <w:szCs w:val="22"/>
              </w:rPr>
              <w:t>Ονομαστική τάση</w:t>
            </w:r>
            <w:r>
              <w:rPr>
                <w:rFonts w:ascii="Calibri" w:hAnsi="Calibri"/>
                <w:color w:val="000000"/>
                <w:szCs w:val="22"/>
              </w:rPr>
              <w:t xml:space="preserve">: </w:t>
            </w:r>
            <w:r w:rsidRPr="00237B6D">
              <w:rPr>
                <w:rFonts w:ascii="Calibri" w:hAnsi="Calibri"/>
                <w:color w:val="000000"/>
                <w:szCs w:val="22"/>
              </w:rPr>
              <w:t xml:space="preserve"> 230V</w:t>
            </w:r>
          </w:p>
          <w:p w:rsidR="00735F1A" w:rsidRPr="00237B6D" w:rsidRDefault="00735F1A" w:rsidP="00735F1A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Cs w:val="22"/>
              </w:rPr>
            </w:pPr>
            <w:r w:rsidRPr="00237B6D">
              <w:rPr>
                <w:rFonts w:ascii="Calibri" w:hAnsi="Calibri"/>
                <w:color w:val="000000"/>
                <w:szCs w:val="22"/>
              </w:rPr>
              <w:t>Ονομαστικό ρεύμα</w:t>
            </w:r>
            <w:r>
              <w:rPr>
                <w:rFonts w:ascii="Calibri" w:hAnsi="Calibri"/>
                <w:color w:val="000000"/>
                <w:szCs w:val="22"/>
              </w:rPr>
              <w:t xml:space="preserve">: </w:t>
            </w:r>
            <w:r w:rsidRPr="00237B6D">
              <w:rPr>
                <w:rFonts w:ascii="Calibri" w:hAnsi="Calibri"/>
                <w:color w:val="000000"/>
                <w:szCs w:val="22"/>
              </w:rPr>
              <w:t xml:space="preserve"> 40A</w:t>
            </w:r>
          </w:p>
          <w:p w:rsidR="00735F1A" w:rsidRPr="00237B6D" w:rsidRDefault="00735F1A" w:rsidP="00735F1A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Cs w:val="22"/>
              </w:rPr>
            </w:pPr>
            <w:r w:rsidRPr="00237B6D">
              <w:rPr>
                <w:rFonts w:ascii="Calibri" w:hAnsi="Calibri"/>
                <w:color w:val="000000"/>
                <w:szCs w:val="22"/>
              </w:rPr>
              <w:t>Ονομαστικό ρεύμα σφάλματος</w:t>
            </w:r>
            <w:r>
              <w:rPr>
                <w:rFonts w:ascii="Calibri" w:hAnsi="Calibri"/>
                <w:color w:val="000000"/>
                <w:szCs w:val="22"/>
              </w:rPr>
              <w:t>:</w:t>
            </w:r>
            <w:r w:rsidRPr="00237B6D">
              <w:rPr>
                <w:rFonts w:ascii="Calibri" w:hAnsi="Calibri"/>
                <w:color w:val="000000"/>
                <w:szCs w:val="22"/>
              </w:rPr>
              <w:t xml:space="preserve"> 30mA</w:t>
            </w:r>
          </w:p>
          <w:p w:rsidR="00735F1A" w:rsidRDefault="00735F1A" w:rsidP="00735F1A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Cs w:val="22"/>
              </w:rPr>
            </w:pPr>
            <w:r w:rsidRPr="00237B6D">
              <w:rPr>
                <w:rFonts w:ascii="Calibri" w:hAnsi="Calibri"/>
                <w:color w:val="000000"/>
                <w:szCs w:val="22"/>
              </w:rPr>
              <w:t>Συχνότητα</w:t>
            </w:r>
            <w:r>
              <w:rPr>
                <w:rFonts w:ascii="Calibri" w:hAnsi="Calibri"/>
                <w:color w:val="000000"/>
                <w:szCs w:val="22"/>
              </w:rPr>
              <w:t>:</w:t>
            </w:r>
            <w:r w:rsidRPr="00237B6D">
              <w:rPr>
                <w:rFonts w:ascii="Calibri" w:hAnsi="Calibri"/>
                <w:color w:val="000000"/>
                <w:szCs w:val="22"/>
              </w:rPr>
              <w:t xml:space="preserve"> 50 </w:t>
            </w:r>
            <w:proofErr w:type="spellStart"/>
            <w:r w:rsidRPr="00237B6D">
              <w:rPr>
                <w:rFonts w:ascii="Calibri" w:hAnsi="Calibri"/>
                <w:color w:val="000000"/>
                <w:szCs w:val="22"/>
              </w:rPr>
              <w:t>Hz</w:t>
            </w:r>
            <w:proofErr w:type="spellEnd"/>
          </w:p>
          <w:p w:rsidR="00735F1A" w:rsidRPr="00C80D85" w:rsidRDefault="00735F1A" w:rsidP="00735F1A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Τοποθέτηση σε ράγα</w:t>
            </w:r>
          </w:p>
        </w:tc>
      </w:tr>
    </w:tbl>
    <w:p w:rsidR="00735F1A" w:rsidRDefault="00735F1A" w:rsidP="00B16055">
      <w:pPr>
        <w:shd w:val="clear" w:color="auto" w:fill="FFFFFF"/>
        <w:jc w:val="center"/>
        <w:rPr>
          <w:b/>
        </w:rPr>
      </w:pPr>
    </w:p>
    <w:p w:rsidR="00BF74A3" w:rsidRPr="002D7A5C" w:rsidRDefault="002D7A5C" w:rsidP="002D7A5C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Όλα τα παραπάνω πρέπει να ικανοποιούνται επί ποινή αποκλεισμού .</w:t>
      </w:r>
    </w:p>
    <w:p w:rsidR="00BF74A3" w:rsidRDefault="00BF74A3" w:rsidP="00B16055">
      <w:pPr>
        <w:shd w:val="clear" w:color="auto" w:fill="FFFFFF"/>
        <w:jc w:val="center"/>
        <w:rPr>
          <w:b/>
          <w:u w:val="single"/>
        </w:rPr>
      </w:pPr>
    </w:p>
    <w:p w:rsidR="00B16055" w:rsidRDefault="00B16055" w:rsidP="00B16055">
      <w:pPr>
        <w:shd w:val="clear" w:color="auto" w:fill="FFFFFF"/>
        <w:spacing w:line="281" w:lineRule="auto"/>
      </w:pPr>
    </w:p>
    <w:p w:rsidR="00B16055" w:rsidRDefault="00B16055" w:rsidP="00B16055">
      <w:pPr>
        <w:shd w:val="clear" w:color="auto" w:fill="FFFFFF"/>
        <w:jc w:val="center"/>
        <w:rPr>
          <w:b/>
        </w:rPr>
      </w:pPr>
      <w:r>
        <w:rPr>
          <w:b/>
        </w:rPr>
        <w:t>ΑΡΘ</w:t>
      </w:r>
      <w:r w:rsidR="004322DE">
        <w:rPr>
          <w:b/>
        </w:rPr>
        <w:t>ΡΟ 5</w:t>
      </w:r>
      <w:r>
        <w:rPr>
          <w:b/>
        </w:rPr>
        <w:t>ο</w:t>
      </w:r>
    </w:p>
    <w:p w:rsidR="00B16055" w:rsidRDefault="004322DE" w:rsidP="00B1605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  Παράδοση υλικών</w:t>
      </w:r>
    </w:p>
    <w:p w:rsidR="00B16055" w:rsidRDefault="004322DE" w:rsidP="00B16055">
      <w:pPr>
        <w:shd w:val="clear" w:color="auto" w:fill="FFFFFF"/>
        <w:spacing w:line="281" w:lineRule="auto"/>
        <w:jc w:val="both"/>
      </w:pPr>
      <w:r>
        <w:t xml:space="preserve">Ο ανάδοχος υποχρεούται να παραδώσει τα υλικά εντός του συμβατικού χρόνου, σε χώρο που θα υποδείξει ο Δήμος Σπάρτης, εντός των Διοικητικών του ορίων με ίδια μέσα και προσωπικό του αναδόχου ώστε να ακολουθήσει η διαδικασία παραλαβής από την αρμόδια επιτροπή. </w:t>
      </w:r>
    </w:p>
    <w:tbl>
      <w:tblPr>
        <w:tblW w:w="9554" w:type="dxa"/>
        <w:tblInd w:w="-176" w:type="dxa"/>
        <w:tblLook w:val="0000"/>
      </w:tblPr>
      <w:tblGrid>
        <w:gridCol w:w="4962"/>
        <w:gridCol w:w="4592"/>
      </w:tblGrid>
      <w:tr w:rsidR="008F3B83" w:rsidRPr="00560D70" w:rsidTr="00677704">
        <w:tc>
          <w:tcPr>
            <w:tcW w:w="4962" w:type="dxa"/>
          </w:tcPr>
          <w:p w:rsidR="008F3B83" w:rsidRDefault="008F3B83" w:rsidP="00677704">
            <w:pPr>
              <w:jc w:val="center"/>
              <w:rPr>
                <w:rFonts w:cs="Arial"/>
                <w:bCs/>
                <w:noProof/>
                <w:szCs w:val="22"/>
              </w:rPr>
            </w:pPr>
            <w:r w:rsidRPr="00B0611A">
              <w:rPr>
                <w:rFonts w:cs="Arial"/>
                <w:bCs/>
                <w:noProof/>
                <w:szCs w:val="22"/>
              </w:rPr>
              <w:t xml:space="preserve"> </w:t>
            </w:r>
          </w:p>
          <w:p w:rsidR="008F3B83" w:rsidRPr="00B0611A" w:rsidRDefault="008F3B83" w:rsidP="00677704">
            <w:pPr>
              <w:jc w:val="center"/>
              <w:rPr>
                <w:rFonts w:cs="Arial"/>
                <w:bCs/>
                <w:noProof/>
                <w:szCs w:val="22"/>
              </w:rPr>
            </w:pPr>
            <w:r w:rsidRPr="00B0611A">
              <w:rPr>
                <w:rFonts w:cs="Arial"/>
                <w:bCs/>
                <w:noProof/>
                <w:szCs w:val="22"/>
              </w:rPr>
              <w:t xml:space="preserve"> </w:t>
            </w:r>
          </w:p>
          <w:p w:rsidR="008F3B83" w:rsidRPr="002F6EFF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  <w:r w:rsidRPr="00B0611A">
              <w:rPr>
                <w:rFonts w:cs="Arial"/>
                <w:bCs/>
                <w:noProof/>
                <w:szCs w:val="22"/>
              </w:rPr>
              <w:t xml:space="preserve">  </w:t>
            </w:r>
            <w:r w:rsidRPr="002F6EFF">
              <w:rPr>
                <w:rFonts w:ascii="Book Antiqua" w:hAnsi="Book Antiqua" w:cs="Arial"/>
                <w:b/>
                <w:sz w:val="20"/>
              </w:rPr>
              <w:t xml:space="preserve">Σπάρτη </w:t>
            </w:r>
            <w:r w:rsidR="00DF1D2A">
              <w:rPr>
                <w:rFonts w:ascii="Book Antiqua" w:hAnsi="Book Antiqua" w:cs="Arial"/>
                <w:b/>
                <w:sz w:val="20"/>
              </w:rPr>
              <w:t xml:space="preserve">               </w:t>
            </w:r>
            <w:r w:rsidR="00DF1D2A" w:rsidRPr="00A1172F">
              <w:rPr>
                <w:rFonts w:ascii="Book Antiqua" w:hAnsi="Book Antiqua" w:cs="Arial"/>
                <w:b/>
                <w:sz w:val="20"/>
              </w:rPr>
              <w:t>2</w:t>
            </w:r>
            <w:r>
              <w:rPr>
                <w:rFonts w:ascii="Book Antiqua" w:hAnsi="Book Antiqua" w:cs="Arial"/>
                <w:b/>
                <w:sz w:val="20"/>
              </w:rPr>
              <w:t>9-03-2021</w:t>
            </w:r>
          </w:p>
          <w:p w:rsidR="008F3B83" w:rsidRPr="002F6EFF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  <w:r w:rsidRPr="002F6EFF">
              <w:rPr>
                <w:rFonts w:ascii="Book Antiqua" w:hAnsi="Book Antiqua" w:cs="Arial"/>
                <w:b/>
                <w:sz w:val="20"/>
              </w:rPr>
              <w:t>Ο</w:t>
            </w:r>
            <w:r>
              <w:rPr>
                <w:rFonts w:ascii="Book Antiqua" w:hAnsi="Book Antiqua" w:cs="Arial"/>
                <w:b/>
                <w:sz w:val="20"/>
              </w:rPr>
              <w:t>Ι  ΣΥΝΤΑΞΑΝΤΕΣ</w:t>
            </w:r>
          </w:p>
          <w:p w:rsidR="008F3B83" w:rsidRPr="002F6EFF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  <w:r w:rsidRPr="002F6EFF">
              <w:rPr>
                <w:rFonts w:ascii="Book Antiqua" w:hAnsi="Book Antiqua" w:cs="Arial"/>
                <w:b/>
                <w:sz w:val="20"/>
              </w:rPr>
              <w:t xml:space="preserve"> </w:t>
            </w:r>
          </w:p>
          <w:p w:rsidR="008F3B83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Παναγιώτης Μανιάτης</w:t>
            </w:r>
          </w:p>
          <w:p w:rsidR="008F3B83" w:rsidRDefault="008F3B83" w:rsidP="0067770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sz w:val="20"/>
              </w:rPr>
              <w:t>Ηλεκτρολόγος Μηχανικός   Τ</w:t>
            </w:r>
            <w:r w:rsidRPr="002F6EFF">
              <w:rPr>
                <w:rFonts w:ascii="Book Antiqua" w:hAnsi="Book Antiqua" w:cs="Arial"/>
                <w:b/>
                <w:sz w:val="20"/>
              </w:rPr>
              <w:t>Ε με Α΄ β.</w:t>
            </w:r>
            <w:r w:rsidRPr="00560D70">
              <w:rPr>
                <w:rFonts w:ascii="Book Antiqua" w:hAnsi="Book Antiqua"/>
                <w:b/>
                <w:szCs w:val="22"/>
              </w:rPr>
              <w:t xml:space="preserve"> </w:t>
            </w:r>
            <w:r w:rsidRPr="00560D7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:rsidR="008F3B83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  <w:p w:rsidR="008F3B83" w:rsidRPr="002F6EFF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  <w:p w:rsidR="008F3B83" w:rsidRPr="002F6EFF" w:rsidRDefault="008F3B83" w:rsidP="0067770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  <w:r w:rsidRPr="002F6EFF">
              <w:rPr>
                <w:rFonts w:ascii="Book Antiqua" w:hAnsi="Book Antiqua" w:cs="Arial"/>
                <w:b/>
                <w:sz w:val="20"/>
              </w:rPr>
              <w:t xml:space="preserve"> Ευρυσθένης Σταυρόπουλος</w:t>
            </w:r>
          </w:p>
          <w:p w:rsidR="008F3B83" w:rsidRPr="00560D70" w:rsidRDefault="008F3B83" w:rsidP="00677704">
            <w:pPr>
              <w:ind w:left="72" w:right="425" w:hanging="38"/>
              <w:jc w:val="both"/>
              <w:rPr>
                <w:rFonts w:ascii="Book Antiqua" w:hAnsi="Book Antiqua"/>
                <w:bCs/>
                <w:shadow/>
                <w:sz w:val="18"/>
                <w:szCs w:val="18"/>
              </w:rPr>
            </w:pPr>
            <w:r w:rsidRPr="002F6EFF">
              <w:rPr>
                <w:rFonts w:ascii="Book Antiqua" w:hAnsi="Book Antiqua" w:cs="Arial"/>
                <w:b/>
                <w:sz w:val="20"/>
              </w:rPr>
              <w:t xml:space="preserve">             Ηλεκτρολόγος Μηχανικός   ΠΕ με Α΄ β.</w:t>
            </w:r>
            <w:r w:rsidRPr="00560D70">
              <w:rPr>
                <w:rFonts w:ascii="Book Antiqua" w:hAnsi="Book Antiqua"/>
                <w:b/>
                <w:szCs w:val="22"/>
              </w:rPr>
              <w:t xml:space="preserve"> </w:t>
            </w:r>
            <w:r w:rsidRPr="00560D7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92" w:type="dxa"/>
          </w:tcPr>
          <w:p w:rsidR="008F3B83" w:rsidRDefault="008F3B83" w:rsidP="0067770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</w:p>
          <w:p w:rsidR="008F3B83" w:rsidRDefault="008F3B83" w:rsidP="0067770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</w:p>
          <w:p w:rsidR="008F3B83" w:rsidRDefault="008F3B83" w:rsidP="0067770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</w:p>
          <w:p w:rsidR="008F3B83" w:rsidRDefault="008F3B83" w:rsidP="0067770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Cs w:val="22"/>
              </w:rPr>
              <w:t>ΘΕΩΡΗΘΗΚΕ</w:t>
            </w:r>
          </w:p>
          <w:p w:rsidR="008F3B83" w:rsidRPr="00560D70" w:rsidRDefault="00DF1D2A" w:rsidP="0067770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Cs w:val="22"/>
              </w:rPr>
              <w:t xml:space="preserve">Σπάρτη            </w:t>
            </w:r>
            <w:r w:rsidRPr="00A1172F">
              <w:rPr>
                <w:rFonts w:ascii="Book Antiqua" w:hAnsi="Book Antiqua" w:cs="Arial"/>
                <w:b/>
                <w:szCs w:val="22"/>
              </w:rPr>
              <w:t>2</w:t>
            </w:r>
            <w:r w:rsidR="008F3B83">
              <w:rPr>
                <w:rFonts w:ascii="Book Antiqua" w:hAnsi="Book Antiqua" w:cs="Arial"/>
                <w:b/>
                <w:szCs w:val="22"/>
              </w:rPr>
              <w:t>9  -03-2021</w:t>
            </w:r>
          </w:p>
          <w:p w:rsidR="008F3B83" w:rsidRDefault="008F3B83" w:rsidP="00677704">
            <w:pPr>
              <w:ind w:left="142" w:hanging="142"/>
              <w:jc w:val="center"/>
              <w:rPr>
                <w:rFonts w:ascii="Book Antiqua" w:hAnsi="Book Antiqua" w:cs="Arial"/>
                <w:b/>
                <w:sz w:val="20"/>
              </w:rPr>
            </w:pPr>
            <w:r w:rsidRPr="00560D7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b/>
                <w:sz w:val="20"/>
              </w:rPr>
              <w:t>Η ΑΝΑΠΛ. ΠΡΟΪΣΤΑΜΕΝΗ ΔΙΕΥΘΥΝΣΗΣ</w:t>
            </w:r>
          </w:p>
          <w:p w:rsidR="008F3B83" w:rsidRDefault="008F3B83" w:rsidP="00677704">
            <w:pPr>
              <w:ind w:left="142" w:hanging="142"/>
              <w:jc w:val="center"/>
              <w:rPr>
                <w:rFonts w:ascii="Book Antiqua" w:hAnsi="Book Antiqua" w:cs="Arial"/>
                <w:b/>
                <w:sz w:val="20"/>
              </w:rPr>
            </w:pPr>
          </w:p>
          <w:p w:rsidR="008F3B83" w:rsidRDefault="008F3B83" w:rsidP="00677704">
            <w:pPr>
              <w:ind w:left="142" w:hanging="142"/>
              <w:jc w:val="center"/>
              <w:rPr>
                <w:rFonts w:ascii="Book Antiqua" w:hAnsi="Book Antiqua" w:cs="Arial"/>
                <w:b/>
                <w:sz w:val="20"/>
              </w:rPr>
            </w:pPr>
          </w:p>
          <w:p w:rsidR="008F3B83" w:rsidRDefault="008F3B83" w:rsidP="00677704">
            <w:pPr>
              <w:ind w:left="142" w:hanging="142"/>
              <w:jc w:val="center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ΚΑΡΑΚΙΤΣΟΥ ΑΝΝΑ</w:t>
            </w:r>
          </w:p>
          <w:p w:rsidR="008F3B83" w:rsidRPr="00560D70" w:rsidRDefault="008F3B83" w:rsidP="0067770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42CAE">
              <w:rPr>
                <w:rFonts w:ascii="Book Antiqua" w:hAnsi="Book Antiqua" w:cs="Arial"/>
                <w:b/>
                <w:sz w:val="20"/>
              </w:rPr>
              <w:t xml:space="preserve">ΠΟΛΙΤΙΚΟΣ ΜΗΧΑΝΙΚΟΣ ΠΕ  με </w:t>
            </w:r>
            <w:proofErr w:type="spellStart"/>
            <w:r w:rsidRPr="00142CAE">
              <w:rPr>
                <w:rFonts w:ascii="Book Antiqua" w:hAnsi="Book Antiqua" w:cs="Arial"/>
                <w:b/>
                <w:sz w:val="20"/>
              </w:rPr>
              <w:t>Α΄β</w:t>
            </w:r>
            <w:proofErr w:type="spellEnd"/>
            <w:r w:rsidRPr="00142CAE">
              <w:rPr>
                <w:rFonts w:ascii="Book Antiqua" w:hAnsi="Book Antiqua" w:cs="Arial"/>
                <w:b/>
                <w:sz w:val="20"/>
              </w:rPr>
              <w:t>.</w:t>
            </w:r>
            <w:r>
              <w:rPr>
                <w:rFonts w:ascii="Book Antiqua" w:hAnsi="Book Antiqua" w:cs="Arial"/>
                <w:b/>
                <w:szCs w:val="22"/>
              </w:rPr>
              <w:t xml:space="preserve"> </w:t>
            </w:r>
            <w:r w:rsidRPr="00560D70">
              <w:rPr>
                <w:rFonts w:ascii="Book Antiqua" w:hAnsi="Book Antiqua"/>
                <w:b/>
                <w:szCs w:val="22"/>
              </w:rPr>
              <w:t xml:space="preserve"> </w:t>
            </w:r>
            <w:r w:rsidRPr="00560D7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</w:tr>
    </w:tbl>
    <w:p w:rsidR="002D7A5C" w:rsidRPr="005726A1" w:rsidRDefault="002D7A5C" w:rsidP="00B16055">
      <w:pPr>
        <w:shd w:val="clear" w:color="auto" w:fill="FFFFFF"/>
        <w:spacing w:line="281" w:lineRule="auto"/>
        <w:jc w:val="both"/>
      </w:pPr>
    </w:p>
    <w:sectPr w:rsidR="002D7A5C" w:rsidRPr="005726A1" w:rsidSect="00643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00922"/>
    <w:multiLevelType w:val="hybridMultilevel"/>
    <w:tmpl w:val="0DC0C4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B1A72"/>
    <w:multiLevelType w:val="hybridMultilevel"/>
    <w:tmpl w:val="781E7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0642"/>
    <w:multiLevelType w:val="hybridMultilevel"/>
    <w:tmpl w:val="A4C80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2CE"/>
    <w:multiLevelType w:val="hybridMultilevel"/>
    <w:tmpl w:val="7952B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630F"/>
    <w:multiLevelType w:val="hybridMultilevel"/>
    <w:tmpl w:val="E8B89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84E87"/>
    <w:multiLevelType w:val="multilevel"/>
    <w:tmpl w:val="688E91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Δ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Γ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35302A65"/>
    <w:multiLevelType w:val="hybridMultilevel"/>
    <w:tmpl w:val="E1229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A6B12"/>
    <w:multiLevelType w:val="hybridMultilevel"/>
    <w:tmpl w:val="D9F4F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746E2"/>
    <w:multiLevelType w:val="hybridMultilevel"/>
    <w:tmpl w:val="0F1C1C68"/>
    <w:lvl w:ilvl="0" w:tplc="120E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055"/>
    <w:rsid w:val="000F784F"/>
    <w:rsid w:val="00167064"/>
    <w:rsid w:val="00197375"/>
    <w:rsid w:val="001A344B"/>
    <w:rsid w:val="001C3186"/>
    <w:rsid w:val="001F26D5"/>
    <w:rsid w:val="002D7A5C"/>
    <w:rsid w:val="0038757C"/>
    <w:rsid w:val="004322DE"/>
    <w:rsid w:val="004E3451"/>
    <w:rsid w:val="004E3687"/>
    <w:rsid w:val="005515D6"/>
    <w:rsid w:val="005728B5"/>
    <w:rsid w:val="006434A3"/>
    <w:rsid w:val="00675B41"/>
    <w:rsid w:val="00677704"/>
    <w:rsid w:val="006863E3"/>
    <w:rsid w:val="006B4686"/>
    <w:rsid w:val="00735F1A"/>
    <w:rsid w:val="008A58FB"/>
    <w:rsid w:val="008F3B83"/>
    <w:rsid w:val="00943480"/>
    <w:rsid w:val="00A1172F"/>
    <w:rsid w:val="00B16055"/>
    <w:rsid w:val="00BF74A3"/>
    <w:rsid w:val="00C27D9E"/>
    <w:rsid w:val="00C80D85"/>
    <w:rsid w:val="00CE40F8"/>
    <w:rsid w:val="00DF1D2A"/>
    <w:rsid w:val="00E55287"/>
    <w:rsid w:val="00E70FB8"/>
    <w:rsid w:val="00EC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6"/>
        <w:szCs w:val="26"/>
        <w:u w:val="single"/>
        <w:lang w:val="el-G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55"/>
    <w:pPr>
      <w:spacing w:after="0"/>
    </w:pPr>
    <w:rPr>
      <w:rFonts w:ascii="Arial" w:eastAsia="Times New Roman" w:hAnsi="Arial"/>
      <w:b w:val="0"/>
      <w:sz w:val="22"/>
      <w:szCs w:val="20"/>
      <w:u w:val="none"/>
      <w:lang w:eastAsia="el-GR"/>
    </w:rPr>
  </w:style>
  <w:style w:type="paragraph" w:styleId="1">
    <w:name w:val="heading 1"/>
    <w:basedOn w:val="a"/>
    <w:next w:val="a"/>
    <w:link w:val="1Char"/>
    <w:qFormat/>
    <w:rsid w:val="00B16055"/>
    <w:pPr>
      <w:keepNext/>
      <w:spacing w:line="276" w:lineRule="auto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6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16055"/>
    <w:rPr>
      <w:rFonts w:ascii="Arial" w:eastAsia="Times New Roman" w:hAnsi="Arial"/>
      <w:sz w:val="22"/>
      <w:szCs w:val="20"/>
      <w:lang w:eastAsia="el-GR"/>
    </w:rPr>
  </w:style>
  <w:style w:type="paragraph" w:styleId="3">
    <w:name w:val="Body Text Indent 3"/>
    <w:basedOn w:val="a"/>
    <w:link w:val="3Char"/>
    <w:rsid w:val="00B16055"/>
    <w:pPr>
      <w:spacing w:line="281" w:lineRule="auto"/>
      <w:ind w:left="426" w:hanging="426"/>
    </w:pPr>
  </w:style>
  <w:style w:type="character" w:customStyle="1" w:styleId="3Char">
    <w:name w:val="Σώμα κείμενου με εσοχή 3 Char"/>
    <w:basedOn w:val="a0"/>
    <w:link w:val="3"/>
    <w:rsid w:val="00B16055"/>
    <w:rPr>
      <w:rFonts w:ascii="Arial" w:eastAsia="Times New Roman" w:hAnsi="Arial"/>
      <w:b w:val="0"/>
      <w:sz w:val="22"/>
      <w:szCs w:val="20"/>
      <w:u w:val="none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16055"/>
    <w:rPr>
      <w:rFonts w:asciiTheme="majorHAnsi" w:eastAsiaTheme="majorEastAsia" w:hAnsiTheme="majorHAnsi" w:cstheme="majorBidi"/>
      <w:bCs/>
      <w:color w:val="5B9BD5" w:themeColor="accent1"/>
      <w:u w:val="none"/>
      <w:lang w:eastAsia="el-GR"/>
    </w:rPr>
  </w:style>
  <w:style w:type="paragraph" w:styleId="a3">
    <w:name w:val="Body Text"/>
    <w:basedOn w:val="a"/>
    <w:link w:val="Char"/>
    <w:uiPriority w:val="99"/>
    <w:unhideWhenUsed/>
    <w:rsid w:val="00B1605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B16055"/>
    <w:rPr>
      <w:rFonts w:ascii="Arial" w:eastAsia="Times New Roman" w:hAnsi="Arial"/>
      <w:b w:val="0"/>
      <w:sz w:val="22"/>
      <w:szCs w:val="20"/>
      <w:u w:val="none"/>
      <w:lang w:eastAsia="el-GR"/>
    </w:rPr>
  </w:style>
  <w:style w:type="paragraph" w:styleId="a4">
    <w:name w:val="header"/>
    <w:basedOn w:val="a"/>
    <w:link w:val="Char0"/>
    <w:rsid w:val="00B1605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6055"/>
    <w:rPr>
      <w:rFonts w:ascii="Arial" w:eastAsia="Times New Roman" w:hAnsi="Arial"/>
      <w:b w:val="0"/>
      <w:sz w:val="22"/>
      <w:szCs w:val="20"/>
      <w:u w:val="non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863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863E3"/>
    <w:rPr>
      <w:rFonts w:ascii="Tahoma" w:eastAsia="Times New Roman" w:hAnsi="Tahoma" w:cs="Tahoma"/>
      <w:b w:val="0"/>
      <w:sz w:val="16"/>
      <w:szCs w:val="16"/>
      <w:u w:val="none"/>
      <w:lang w:eastAsia="el-GR"/>
    </w:rPr>
  </w:style>
  <w:style w:type="table" w:styleId="a6">
    <w:name w:val="Table Grid"/>
    <w:basedOn w:val="a1"/>
    <w:rsid w:val="006863E3"/>
    <w:pPr>
      <w:spacing w:after="0"/>
    </w:pPr>
    <w:rPr>
      <w:rFonts w:eastAsia="Times New Roman"/>
      <w:b w:val="0"/>
      <w:sz w:val="20"/>
      <w:szCs w:val="20"/>
      <w:u w:val="none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2021-03-11T07:29:00Z</cp:lastPrinted>
  <dcterms:created xsi:type="dcterms:W3CDTF">2021-04-06T06:19:00Z</dcterms:created>
  <dcterms:modified xsi:type="dcterms:W3CDTF">2021-04-06T06:19:00Z</dcterms:modified>
</cp:coreProperties>
</file>