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B4" w:rsidRPr="005D1533" w:rsidRDefault="008571B4" w:rsidP="008571B4">
      <w:pPr>
        <w:tabs>
          <w:tab w:val="left" w:pos="1060"/>
          <w:tab w:val="left" w:pos="5835"/>
        </w:tabs>
        <w:jc w:val="both"/>
        <w:rPr>
          <w:rFonts w:ascii="Tahoma" w:hAnsi="Tahoma" w:cs="Tahoma"/>
          <w:sz w:val="18"/>
          <w:szCs w:val="18"/>
          <w:u w:val="single"/>
        </w:rPr>
      </w:pPr>
      <w:r w:rsidRPr="005D1533">
        <w:rPr>
          <w:rFonts w:ascii="Tahoma" w:hAnsi="Tahoma" w:cs="Tahoma"/>
          <w:sz w:val="18"/>
          <w:szCs w:val="18"/>
        </w:rPr>
        <w:t xml:space="preserve">     </w:t>
      </w: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9.5pt" o:ole="" fillcolor="window">
            <v:imagedata r:id="rId5" o:title=""/>
          </v:shape>
          <o:OLEObject Type="Embed" ProgID="Word.Picture.8" ShapeID="_x0000_i1025" DrawAspect="Content" ObjectID="_1566017868" r:id="rId6"/>
        </w:object>
      </w:r>
      <w:r w:rsidRPr="005D1533">
        <w:rPr>
          <w:rFonts w:ascii="Tahoma" w:hAnsi="Tahoma" w:cs="Tahoma"/>
          <w:sz w:val="18"/>
          <w:szCs w:val="18"/>
        </w:rPr>
        <w:t xml:space="preserve">      </w:t>
      </w:r>
      <w:r>
        <w:rPr>
          <w:rFonts w:ascii="Tahoma" w:hAnsi="Tahoma" w:cs="Tahoma"/>
          <w:sz w:val="18"/>
          <w:szCs w:val="18"/>
        </w:rPr>
        <w:t xml:space="preserve">             </w:t>
      </w:r>
      <w:r w:rsidRPr="005D1533">
        <w:rPr>
          <w:rFonts w:ascii="Tahoma" w:hAnsi="Tahoma" w:cs="Tahoma"/>
          <w:sz w:val="18"/>
          <w:szCs w:val="18"/>
        </w:rPr>
        <w:t xml:space="preserve">                                             </w:t>
      </w:r>
    </w:p>
    <w:tbl>
      <w:tblPr>
        <w:tblW w:w="5116" w:type="pct"/>
        <w:tblLook w:val="01E0"/>
      </w:tblPr>
      <w:tblGrid>
        <w:gridCol w:w="1639"/>
        <w:gridCol w:w="3148"/>
        <w:gridCol w:w="3933"/>
      </w:tblGrid>
      <w:tr w:rsidR="008571B4" w:rsidRPr="005D1533" w:rsidTr="008F3B8C">
        <w:tc>
          <w:tcPr>
            <w:tcW w:w="2745" w:type="pct"/>
            <w:gridSpan w:val="2"/>
            <w:hideMark/>
          </w:tcPr>
          <w:p w:rsidR="008571B4" w:rsidRPr="005D1533" w:rsidRDefault="008571B4" w:rsidP="008F3B8C">
            <w:pPr>
              <w:pStyle w:val="2"/>
              <w:jc w:val="both"/>
              <w:rPr>
                <w:bCs w:val="0"/>
                <w:spacing w:val="0"/>
                <w:sz w:val="18"/>
                <w:szCs w:val="18"/>
              </w:rPr>
            </w:pPr>
            <w:r w:rsidRPr="005D1533">
              <w:rPr>
                <w:bCs w:val="0"/>
                <w:spacing w:val="0"/>
                <w:sz w:val="18"/>
                <w:szCs w:val="18"/>
              </w:rPr>
              <w:t>ΕΛΛΗΝΙΚΗ ΔΗΜΟΚΡΑΤΙΑ</w:t>
            </w:r>
          </w:p>
        </w:tc>
        <w:tc>
          <w:tcPr>
            <w:tcW w:w="225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Μαγούλα  01  /9</w:t>
            </w:r>
            <w:r w:rsidRPr="005D1533">
              <w:rPr>
                <w:rFonts w:ascii="Tahoma" w:hAnsi="Tahoma" w:cs="Tahoma"/>
                <w:b/>
                <w:sz w:val="18"/>
                <w:szCs w:val="18"/>
              </w:rPr>
              <w:t>/2017</w:t>
            </w:r>
          </w:p>
        </w:tc>
      </w:tr>
      <w:tr w:rsidR="008571B4" w:rsidRPr="005D1533" w:rsidTr="008F3B8C">
        <w:tc>
          <w:tcPr>
            <w:tcW w:w="2745" w:type="pct"/>
            <w:gridSpan w:val="2"/>
            <w:hideMark/>
          </w:tcPr>
          <w:p w:rsidR="008571B4" w:rsidRPr="005D1533" w:rsidRDefault="008571B4" w:rsidP="008F3B8C">
            <w:pPr>
              <w:pStyle w:val="2"/>
              <w:jc w:val="both"/>
              <w:rPr>
                <w:bCs w:val="0"/>
                <w:spacing w:val="0"/>
                <w:sz w:val="18"/>
                <w:szCs w:val="18"/>
              </w:rPr>
            </w:pPr>
            <w:r w:rsidRPr="005D1533">
              <w:rPr>
                <w:bCs w:val="0"/>
                <w:spacing w:val="0"/>
                <w:sz w:val="18"/>
                <w:szCs w:val="18"/>
              </w:rPr>
              <w:t>ΝΟΜΟΣ ΛΑΚΩΝΙΑΣ</w:t>
            </w:r>
          </w:p>
        </w:tc>
        <w:tc>
          <w:tcPr>
            <w:tcW w:w="225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D1533">
              <w:rPr>
                <w:rFonts w:ascii="Tahoma" w:hAnsi="Tahoma" w:cs="Tahoma"/>
                <w:b/>
                <w:sz w:val="18"/>
                <w:szCs w:val="18"/>
              </w:rPr>
              <w:t>Αριθ. Πρωτ: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23648</w:t>
            </w:r>
          </w:p>
        </w:tc>
      </w:tr>
      <w:tr w:rsidR="008571B4" w:rsidRPr="005D1533" w:rsidTr="008F3B8C">
        <w:trPr>
          <w:cantSplit/>
          <w:trHeight w:val="299"/>
        </w:trPr>
        <w:tc>
          <w:tcPr>
            <w:tcW w:w="2745" w:type="pct"/>
            <w:gridSpan w:val="2"/>
            <w:hideMark/>
          </w:tcPr>
          <w:p w:rsidR="008571B4" w:rsidRPr="005D1533" w:rsidRDefault="008571B4" w:rsidP="008F3B8C">
            <w:pPr>
              <w:pStyle w:val="2"/>
              <w:jc w:val="both"/>
              <w:rPr>
                <w:bCs w:val="0"/>
                <w:spacing w:val="0"/>
                <w:sz w:val="18"/>
                <w:szCs w:val="18"/>
              </w:rPr>
            </w:pPr>
            <w:r w:rsidRPr="005D1533">
              <w:rPr>
                <w:bCs w:val="0"/>
                <w:spacing w:val="0"/>
                <w:sz w:val="18"/>
                <w:szCs w:val="18"/>
              </w:rPr>
              <w:t>ΔΗΜΟΣ ΣΠΑΡΤΗΣ</w:t>
            </w:r>
          </w:p>
        </w:tc>
        <w:tc>
          <w:tcPr>
            <w:tcW w:w="2255" w:type="pct"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1B4" w:rsidRPr="005D1533" w:rsidTr="008F3B8C">
        <w:trPr>
          <w:cantSplit/>
          <w:trHeight w:val="289"/>
        </w:trPr>
        <w:tc>
          <w:tcPr>
            <w:tcW w:w="0" w:type="auto"/>
            <w:gridSpan w:val="2"/>
            <w:vAlign w:val="center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D1533">
              <w:rPr>
                <w:rFonts w:ascii="Tahoma" w:hAnsi="Tahoma" w:cs="Tahoma"/>
                <w:b/>
                <w:sz w:val="18"/>
                <w:szCs w:val="18"/>
              </w:rPr>
              <w:t>Δ/ΝΣΗ ΟΙΚΟΝΟΜΙΚΩΝ ΥΠΗΡΕΣΙΩΝ</w:t>
            </w:r>
          </w:p>
        </w:tc>
        <w:tc>
          <w:tcPr>
            <w:tcW w:w="2255" w:type="pct"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71B4" w:rsidRPr="005D1533" w:rsidTr="008F3B8C">
        <w:trPr>
          <w:cantSplit/>
        </w:trPr>
        <w:tc>
          <w:tcPr>
            <w:tcW w:w="0" w:type="auto"/>
            <w:gridSpan w:val="2"/>
            <w:vAlign w:val="center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D1533">
              <w:rPr>
                <w:rFonts w:ascii="Tahoma" w:hAnsi="Tahoma" w:cs="Tahoma"/>
                <w:b/>
                <w:sz w:val="18"/>
                <w:szCs w:val="18"/>
                <w:lang w:val="en-US"/>
              </w:rPr>
              <w:t>TMHMA</w:t>
            </w:r>
            <w:r w:rsidRPr="005D1533">
              <w:rPr>
                <w:rFonts w:ascii="Tahoma" w:hAnsi="Tahoma" w:cs="Tahoma"/>
                <w:b/>
                <w:sz w:val="18"/>
                <w:szCs w:val="18"/>
              </w:rPr>
              <w:t>: ΠΡΟΥΠΟΛΟΓΙΣΜΟΥ, ΛΟΓΙΣΤΗΡΙΟΥ &amp; ΠΡΟΜΗΘΕΙΩΝ</w:t>
            </w:r>
          </w:p>
        </w:tc>
        <w:tc>
          <w:tcPr>
            <w:tcW w:w="2255" w:type="pct"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71B4" w:rsidRPr="005D1533" w:rsidTr="008F3B8C">
        <w:trPr>
          <w:cantSplit/>
        </w:trPr>
        <w:tc>
          <w:tcPr>
            <w:tcW w:w="0" w:type="auto"/>
            <w:gridSpan w:val="2"/>
            <w:vAlign w:val="center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255" w:type="pct"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71B4" w:rsidRPr="005D1533" w:rsidTr="008F3B8C">
        <w:trPr>
          <w:cantSplit/>
          <w:trHeight w:val="357"/>
        </w:trPr>
        <w:tc>
          <w:tcPr>
            <w:tcW w:w="940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Ταχ.Δ/νση</w:t>
            </w:r>
          </w:p>
        </w:tc>
        <w:tc>
          <w:tcPr>
            <w:tcW w:w="180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 xml:space="preserve">: Μαγούλα </w:t>
            </w:r>
          </w:p>
        </w:tc>
        <w:tc>
          <w:tcPr>
            <w:tcW w:w="2255" w:type="pct"/>
          </w:tcPr>
          <w:p w:rsidR="008571B4" w:rsidRPr="005D1533" w:rsidRDefault="008571B4" w:rsidP="008F3B8C">
            <w:pPr>
              <w:pStyle w:val="a3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8571B4" w:rsidRPr="005D1533" w:rsidTr="008F3B8C">
        <w:trPr>
          <w:cantSplit/>
          <w:trHeight w:val="129"/>
        </w:trPr>
        <w:tc>
          <w:tcPr>
            <w:tcW w:w="940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Τ.Κ.</w:t>
            </w:r>
          </w:p>
        </w:tc>
        <w:tc>
          <w:tcPr>
            <w:tcW w:w="180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: 23 100</w:t>
            </w:r>
          </w:p>
        </w:tc>
        <w:tc>
          <w:tcPr>
            <w:tcW w:w="0" w:type="auto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71B4" w:rsidRPr="005D1533" w:rsidTr="008F3B8C">
        <w:trPr>
          <w:cantSplit/>
          <w:trHeight w:val="169"/>
        </w:trPr>
        <w:tc>
          <w:tcPr>
            <w:tcW w:w="940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Πληροφορίες</w:t>
            </w:r>
          </w:p>
        </w:tc>
        <w:tc>
          <w:tcPr>
            <w:tcW w:w="180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: Μ.Βαχαβιώλου</w:t>
            </w:r>
          </w:p>
        </w:tc>
        <w:tc>
          <w:tcPr>
            <w:tcW w:w="0" w:type="auto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71B4" w:rsidRPr="005D1533" w:rsidTr="008F3B8C">
        <w:trPr>
          <w:cantSplit/>
          <w:trHeight w:val="379"/>
        </w:trPr>
        <w:tc>
          <w:tcPr>
            <w:tcW w:w="940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Τηλέφωνο</w:t>
            </w:r>
          </w:p>
        </w:tc>
        <w:tc>
          <w:tcPr>
            <w:tcW w:w="180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: 2731361116</w:t>
            </w:r>
          </w:p>
        </w:tc>
        <w:tc>
          <w:tcPr>
            <w:tcW w:w="0" w:type="auto"/>
            <w:vAlign w:val="center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71B4" w:rsidRPr="005D1533" w:rsidTr="008F3B8C">
        <w:trPr>
          <w:trHeight w:val="71"/>
        </w:trPr>
        <w:tc>
          <w:tcPr>
            <w:tcW w:w="940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FAX</w:t>
            </w:r>
          </w:p>
        </w:tc>
        <w:tc>
          <w:tcPr>
            <w:tcW w:w="180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1533">
              <w:rPr>
                <w:rFonts w:ascii="Tahoma" w:hAnsi="Tahoma" w:cs="Tahoma"/>
                <w:sz w:val="18"/>
                <w:szCs w:val="18"/>
              </w:rPr>
              <w:t>: 2731361124</w:t>
            </w:r>
          </w:p>
        </w:tc>
        <w:tc>
          <w:tcPr>
            <w:tcW w:w="225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71B4" w:rsidRPr="008571B4" w:rsidTr="008F3B8C">
        <w:trPr>
          <w:trHeight w:val="71"/>
        </w:trPr>
        <w:tc>
          <w:tcPr>
            <w:tcW w:w="940" w:type="pct"/>
            <w:hideMark/>
          </w:tcPr>
          <w:p w:rsidR="008571B4" w:rsidRPr="005D1533" w:rsidRDefault="008571B4" w:rsidP="008F3B8C">
            <w:pPr>
              <w:pStyle w:val="1"/>
              <w:spacing w:before="0" w:after="0"/>
              <w:jc w:val="both"/>
              <w:rPr>
                <w:rFonts w:ascii="Tahoma" w:hAnsi="Tahoma" w:cs="Tahom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 w:rsidRPr="005D1533">
              <w:rPr>
                <w:rFonts w:ascii="Tahoma" w:hAnsi="Tahoma" w:cs="Tahoma"/>
                <w:b w:val="0"/>
                <w:bCs w:val="0"/>
                <w:kern w:val="0"/>
                <w:sz w:val="18"/>
                <w:szCs w:val="18"/>
              </w:rPr>
              <w:t>Email</w:t>
            </w:r>
          </w:p>
        </w:tc>
        <w:tc>
          <w:tcPr>
            <w:tcW w:w="1805" w:type="pct"/>
            <w:hideMark/>
          </w:tcPr>
          <w:p w:rsidR="008571B4" w:rsidRPr="005D1533" w:rsidRDefault="008571B4" w:rsidP="008F3B8C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D1533">
              <w:rPr>
                <w:rFonts w:ascii="Tahoma" w:hAnsi="Tahoma" w:cs="Tahoma"/>
                <w:sz w:val="18"/>
                <w:szCs w:val="18"/>
                <w:lang w:val="en-US"/>
              </w:rPr>
              <w:t>:m.vaxavioloy@1504.syzefxis.gov.gr</w:t>
            </w:r>
          </w:p>
        </w:tc>
        <w:tc>
          <w:tcPr>
            <w:tcW w:w="2255" w:type="pct"/>
            <w:hideMark/>
          </w:tcPr>
          <w:p w:rsidR="008571B4" w:rsidRPr="00777C95" w:rsidRDefault="008571B4" w:rsidP="008F3B8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</w:tbl>
    <w:p w:rsidR="008571B4" w:rsidRPr="00AD4928" w:rsidRDefault="008571B4" w:rsidP="008571B4">
      <w:pPr>
        <w:rPr>
          <w:rFonts w:ascii="Tahoma" w:hAnsi="Tahoma" w:cs="Tahoma"/>
          <w:sz w:val="18"/>
          <w:szCs w:val="18"/>
          <w:lang w:val="en-US"/>
        </w:rPr>
      </w:pP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  <w:r w:rsidRPr="00777C95">
        <w:rPr>
          <w:rFonts w:ascii="Tahoma" w:hAnsi="Tahoma" w:cs="Tahoma"/>
          <w:b/>
          <w:sz w:val="18"/>
          <w:szCs w:val="18"/>
          <w:u w:val="single"/>
        </w:rPr>
        <w:t>ΘΕΜΑ:</w:t>
      </w:r>
      <w:r>
        <w:rPr>
          <w:rFonts w:ascii="Tahoma" w:hAnsi="Tahoma" w:cs="Tahoma"/>
          <w:b/>
          <w:sz w:val="18"/>
          <w:szCs w:val="18"/>
          <w:u w:val="single"/>
        </w:rPr>
        <w:t xml:space="preserve">  Πρόσκληση για συμμετοχή στη διαδικασία της διαπραγμάτευσης χωρίς προηγούμενη δημοσίευση  για τη προμήθεια ειδών της ομάδας 3 « Προμήθεια εργαλείων και λοιπών υλικών για τη διαχείριση των αδέσποτων ζώων συντροφιάς </w:t>
      </w:r>
      <w:r w:rsidRPr="007435C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  <w:lang w:val="en-US"/>
        </w:rPr>
        <w:t>CPV</w:t>
      </w:r>
      <w:r>
        <w:rPr>
          <w:rFonts w:ascii="Tahoma" w:hAnsi="Tahoma" w:cs="Tahoma"/>
          <w:b/>
          <w:sz w:val="18"/>
          <w:szCs w:val="18"/>
          <w:u w:val="single"/>
        </w:rPr>
        <w:t xml:space="preserve"> 39300000-5 » της  γενικότερης προμήθειας με τίτλο  « Προμήθεια φαρμακευτικού- κτηνιατρικού υλικού / Ζωοτροφών/ Εργαλείων και λοιπών υλικών για τη διαχείριση των αδέσποτων ζώων συντροφιάς».</w:t>
      </w: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Με την αριθ. 272/2017 Απόφαση Οικονομικής Επιτροπής (ΑΔΑ ΩΧ0Ω1Ν-5ΣΙ), κηρύχτηκε </w:t>
      </w:r>
      <w:r w:rsidRPr="0023362C">
        <w:rPr>
          <w:rFonts w:ascii="Tahoma" w:hAnsi="Tahoma" w:cs="Tahoma"/>
          <w:b/>
          <w:sz w:val="18"/>
          <w:szCs w:val="18"/>
        </w:rPr>
        <w:t>άγονος</w:t>
      </w:r>
      <w:r>
        <w:rPr>
          <w:rFonts w:ascii="Tahoma" w:hAnsi="Tahoma" w:cs="Tahoma"/>
          <w:sz w:val="18"/>
          <w:szCs w:val="18"/>
        </w:rPr>
        <w:t xml:space="preserve">  ο  συνοπτικός  διαγωνισμός που προκηρύχτηκε με την αριθ. 19600/21-7-2017  Διακήρυξη Δημάρχου, για την ομάδα 3 προμηθευομένων ειδών  Προμήθεια εργαλείων και λοιπών υλικών για τη διαχείριση των αδέσποτων ζώων συντροφιάς της γενικής  προμήθειας με τίτλο  </w:t>
      </w:r>
      <w:r w:rsidRPr="00E51B58">
        <w:rPr>
          <w:rFonts w:ascii="Tahoma" w:hAnsi="Tahoma" w:cs="Tahoma"/>
          <w:b/>
          <w:sz w:val="18"/>
          <w:szCs w:val="18"/>
        </w:rPr>
        <w:t>«</w:t>
      </w:r>
      <w:r w:rsidRPr="00E51B58">
        <w:rPr>
          <w:rFonts w:ascii="Tahoma" w:hAnsi="Tahoma" w:cs="Tahoma"/>
          <w:sz w:val="18"/>
          <w:szCs w:val="18"/>
        </w:rPr>
        <w:t xml:space="preserve"> Προμήθεια φαρμακευτικού- κτηνιατρικού υλικού / Ζωοτροφών/ Εργαλείων και λοιπών υλικών για τη διαχείριση των αδέσποτων ζώων συντροφιάς»</w:t>
      </w:r>
      <w:r>
        <w:rPr>
          <w:rFonts w:ascii="Tahoma" w:hAnsi="Tahoma" w:cs="Tahoma"/>
          <w:sz w:val="18"/>
          <w:szCs w:val="18"/>
        </w:rPr>
        <w:t>, της αριθ. 9/2017 μελέτης.</w:t>
      </w: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Ομάδα  3 –  Προμήθεια εργαλείων και λοιπών υλικών για τη διαχείριση των αδέσποτων ζώων συντροφιάς</w:t>
      </w:r>
    </w:p>
    <w:p w:rsidR="008571B4" w:rsidRDefault="008571B4" w:rsidP="008571B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 Με την αριθ.  339/2017 Απόφαση Δημοτικού Συμβουλίου (ΑΔΑ 6Ο0ΦΩ1Ν-Κ5Ο), εγκρίθηκε η προσφυγή  στη διαδικασία της διαπραγμάτευσης , χωρίς προηγούμενη δημοσίευση, κατ΄εφαρμογή των άρθρων  32 και 106 του Ν. 4412/2016, για την ομάδα 3  προμηθευομένων ειδών  Προμήθεια εργαλείων και λοιπών υλικών για τη διαχείριση των αδέσποτων ζώων συντροφιάς.</w:t>
      </w:r>
      <w:r w:rsidRPr="002B3416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 συνολικός προϋπολογισμός της προμήθειας  ανέρχεται σε  2.491,92 ευρώ  συμπεριλαμβανομένου του Φ.Π.Α  Αναλυτικά:</w:t>
      </w: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</w:p>
    <w:p w:rsidR="008571B4" w:rsidRPr="0043673F" w:rsidRDefault="008571B4" w:rsidP="008571B4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43673F">
        <w:rPr>
          <w:rFonts w:ascii="Verdana" w:hAnsi="Verdana" w:cs="Verdana"/>
          <w:b/>
          <w:bCs/>
          <w:sz w:val="18"/>
          <w:szCs w:val="18"/>
          <w:u w:val="single"/>
        </w:rPr>
        <w:t xml:space="preserve">{ΟΜΑΔΑ 3}: ΠΡΟΜΗΘΕΙΑ ΕΡΓΑΛΕΙΩΝ ΚΑΙ ΛΟΙΠΩΝ ΥΛΙΚΩΝ ΓΙΑ ΤΗ ΔΙΑΧΕΙΡΗΣΗ ΤΩΝ ΑΔΕΣΠΟΤΩΝ ΖΩΩΝ ΣΥΝΤΡΟΦΙΑΣ </w:t>
      </w:r>
    </w:p>
    <w:p w:rsidR="008571B4" w:rsidRPr="0043673F" w:rsidRDefault="008571B4" w:rsidP="008571B4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544"/>
        <w:gridCol w:w="1559"/>
        <w:gridCol w:w="1276"/>
        <w:gridCol w:w="1134"/>
        <w:gridCol w:w="1276"/>
      </w:tblGrid>
      <w:tr w:rsidR="008571B4" w:rsidRPr="0043673F" w:rsidTr="008F3B8C">
        <w:trPr>
          <w:trHeight w:val="701"/>
        </w:trPr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  <w:r w:rsidRPr="0043673F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>Τιμή  μονάδος χωρίς ΦΠΑ</w:t>
            </w:r>
          </w:p>
        </w:tc>
        <w:tc>
          <w:tcPr>
            <w:tcW w:w="1276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 xml:space="preserve">Συνολική τιμή ανά είδος 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ΤΑΪΣΤΡΕΣ ΣΚΥΛΟΥ Α</w:t>
            </w:r>
          </w:p>
        </w:tc>
        <w:tc>
          <w:tcPr>
            <w:tcW w:w="1559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137,10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ΠΟΤΙΣΤΡΑ ΣΚΥΛΟΥ ΚΑΜΑΡΑ Α</w:t>
            </w:r>
          </w:p>
        </w:tc>
        <w:tc>
          <w:tcPr>
            <w:tcW w:w="1559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11,26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112,60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ΦΙΜΩΤΡΑ ΣΚΥΛΩΝ </w:t>
            </w:r>
          </w:p>
        </w:tc>
        <w:tc>
          <w:tcPr>
            <w:tcW w:w="1559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6,46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12,92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ΣΕΣΟΥΛΕΣ ΑΛΟΥΜΙΝ. 24 ΟΖ</w:t>
            </w:r>
          </w:p>
        </w:tc>
        <w:tc>
          <w:tcPr>
            <w:tcW w:w="1559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3,55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ΜΠΟΤΑΚΙ ΕΡΓΑΣΙΑΣ ΑΔΙΑΒΡΟΧΟ</w:t>
            </w:r>
          </w:p>
        </w:tc>
        <w:tc>
          <w:tcPr>
            <w:tcW w:w="1559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41,94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41,94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ΦΟΡΜΑ ΕΡΓ. ΟΛΟΣΩΜΗ </w:t>
            </w:r>
          </w:p>
        </w:tc>
        <w:tc>
          <w:tcPr>
            <w:tcW w:w="1559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16,93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16,93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ΣΙΔΗΡΟΠΑΣΣΑΛΟΙ ΓΩΝ. ΠΕΡΙΦΡΑΞΗΣ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120,00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ΤΣΟΥΓΚΡΑΝΑ</w:t>
            </w:r>
          </w:p>
        </w:tc>
        <w:tc>
          <w:tcPr>
            <w:tcW w:w="1559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4,00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ΓΥΑΛΙΑ ΠΡΟΣΤΑΣΙΑΣ</w:t>
            </w:r>
          </w:p>
        </w:tc>
        <w:tc>
          <w:tcPr>
            <w:tcW w:w="1559" w:type="dxa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6,47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6,47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ΤΣΑΠΑ ΛΑΣΠΗΣ  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7,23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ΜΑΣΚΕΣ ΜΙΑΣ ΧΡΗΣΗΣ 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12,00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ΦΑΡΑΣΙ ΦΑΡΔΥ ΜΕ ΚΟΝΤΑΡΙ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2,50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ΛΟΥΚΕΤΑ ΑΣΦΑΛΕΙΑΣ 50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4,40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ΛΟΥΚΕΤΑ ΑΣΦΑΛΕΙΑΣ 60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5,25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ΑΛΥΣΙΔΑ 40 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9,45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ΣΟΥΣΤΕΣ ΑΛΥΣΙΔΑΣ 1  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38,80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50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22,75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60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40,50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70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44,10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ΣΥΡΜΑ ΓΑΛΒΑΝ. Ν.12-16 ΟΥΓΙΑ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18,60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ΣΟΥΣΤΕΣ ΑΛΥΣΙΔΑΣ  3/4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30,10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ΑΔΙΑΒΡΟΧΗ ΚΑΠΑΡΝΤΙΝΑ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9,40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ΓΑΝΤΙΑ ΝΙΤΡΙΛΙΟΥ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ζεύγη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2,91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ΧΑΡΤΙ ΟΝΤΟΥΛΕ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20,70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ΓΑΝΤΙΑ ΜΕ ΜΠΙΜΠΙΚΙΑ PVC ΝΟ9-ΝΟ10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ζεύγη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1,94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ΛΟΥΡΙΑ (ΠΕΡΙΛΑΙΜΙΑ) ΑΠΛΑ ΔΕΡΜ. 16ΑΡΙΑ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193,80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ΜΟΥΣΑΜΑΣ 3X3M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3,42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ΠΛΕΓΜΑ ΡΟΛΟ ΓΑΛΒ. 2.0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40,32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161,28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ΠΛΕΓΜΑ ΡΟΛΟ ΓΑΛΒ. 1.20 ΕΝΙΣΧΥΜΕΝΟ (6Χ10)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28,49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85,47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ΚΟΤΕΤΣΟΣΥΡΜΑ ½ Χ1 Μ.                 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28,22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28,22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ΣΙΔΗΡΟΣ Φ25 (ΜΠΕΤΟΒΕΡΓΕΣ)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153,90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ΔΙΧΤΥ ΣΚΙΑΣΗΣ ΠΛΑΣΤΙΚΟ G125 ΠΛΑΤΟΥΣ 4 Μ.Χ50 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τετραγωνικά μέτρα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419,90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ΣΥΣΚΕΥΗ SCANNER-ΑΝΑΓΝΩΣΤΗΣ ΤΩΝ ΤΣΙΠΣ ΣΗΜΑΝΣΗΣ Ζ.Σ. ΣΥΜΒΑΤΑ CHIP EM/FDX-B/HDX,</w:t>
            </w:r>
          </w:p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ISO 11785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229,82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229,82</w:t>
            </w:r>
          </w:p>
        </w:tc>
      </w:tr>
      <w:tr w:rsidR="008571B4" w:rsidRPr="0043673F" w:rsidTr="008F3B8C">
        <w:tc>
          <w:tcPr>
            <w:tcW w:w="673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44" w:type="dxa"/>
            <w:vAlign w:val="center"/>
          </w:tcPr>
          <w:p w:rsidR="008571B4" w:rsidRPr="0043673F" w:rsidRDefault="008571B4" w:rsidP="008F3B8C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ΣΚΟΥΠΑ ΜΕΤΑΛΛΙΚΗ ΓΙΑ ΓΚΑΖΟΝ</w:t>
            </w:r>
          </w:p>
        </w:tc>
        <w:tc>
          <w:tcPr>
            <w:tcW w:w="1559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8571B4" w:rsidRPr="0043673F" w:rsidTr="008F3B8C">
        <w:tc>
          <w:tcPr>
            <w:tcW w:w="8186" w:type="dxa"/>
            <w:gridSpan w:val="5"/>
            <w:vAlign w:val="center"/>
          </w:tcPr>
          <w:p w:rsidR="008571B4" w:rsidRPr="0043673F" w:rsidRDefault="008571B4" w:rsidP="008F3B8C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ΣΥΝΟΛΟ ΚΑΘΑΡΗΣ ΑΞΙΑΣ 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2.009,61</w:t>
            </w:r>
          </w:p>
        </w:tc>
      </w:tr>
      <w:tr w:rsidR="008571B4" w:rsidRPr="0043673F" w:rsidTr="008F3B8C">
        <w:tc>
          <w:tcPr>
            <w:tcW w:w="8186" w:type="dxa"/>
            <w:gridSpan w:val="5"/>
            <w:vAlign w:val="center"/>
          </w:tcPr>
          <w:p w:rsidR="008571B4" w:rsidRPr="0043673F" w:rsidRDefault="008571B4" w:rsidP="008F3B8C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ΣΥΝΟΛΟ ΦΠΑ 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482,31</w:t>
            </w:r>
          </w:p>
        </w:tc>
      </w:tr>
      <w:tr w:rsidR="008571B4" w:rsidRPr="0043673F" w:rsidTr="008F3B8C">
        <w:tc>
          <w:tcPr>
            <w:tcW w:w="8186" w:type="dxa"/>
            <w:gridSpan w:val="5"/>
            <w:vAlign w:val="center"/>
          </w:tcPr>
          <w:p w:rsidR="008571B4" w:rsidRPr="0043673F" w:rsidRDefault="008571B4" w:rsidP="008F3B8C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ΓΕΝΙΚΟ ΣΥΝΟΛΟ </w:t>
            </w:r>
          </w:p>
        </w:tc>
        <w:tc>
          <w:tcPr>
            <w:tcW w:w="1276" w:type="dxa"/>
            <w:vAlign w:val="center"/>
          </w:tcPr>
          <w:p w:rsidR="008571B4" w:rsidRPr="0043673F" w:rsidRDefault="008571B4" w:rsidP="008F3B8C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2.491,92</w:t>
            </w:r>
          </w:p>
        </w:tc>
      </w:tr>
    </w:tbl>
    <w:p w:rsidR="008571B4" w:rsidRPr="0043673F" w:rsidRDefault="008571B4" w:rsidP="008571B4">
      <w:pPr>
        <w:jc w:val="both"/>
        <w:rPr>
          <w:rFonts w:ascii="Tahoma" w:hAnsi="Tahoma" w:cs="Tahoma"/>
          <w:sz w:val="18"/>
          <w:szCs w:val="18"/>
        </w:rPr>
      </w:pP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Για τη  συμμετοχή  στη διαδικασία  της διαπραγμάτευσης, οι ενδιαφερόμενοι θα πρέπει να υποβάλλουν την προσφορά τους </w:t>
      </w:r>
      <w:r w:rsidRPr="00A17246">
        <w:rPr>
          <w:rFonts w:ascii="Tahoma" w:hAnsi="Tahoma" w:cs="Tahoma"/>
          <w:b/>
          <w:sz w:val="18"/>
          <w:szCs w:val="18"/>
          <w:u w:val="single"/>
        </w:rPr>
        <w:t>στο πρωτόκολλο του Δήμου</w:t>
      </w:r>
      <w:r>
        <w:rPr>
          <w:rFonts w:ascii="Tahoma" w:hAnsi="Tahoma" w:cs="Tahoma"/>
          <w:b/>
          <w:sz w:val="18"/>
          <w:szCs w:val="18"/>
          <w:u w:val="single"/>
        </w:rPr>
        <w:t xml:space="preserve"> μέχρι την  8</w:t>
      </w:r>
      <w:r w:rsidRPr="00B074A8">
        <w:rPr>
          <w:rFonts w:ascii="Tahoma" w:hAnsi="Tahoma" w:cs="Tahoma"/>
          <w:b/>
          <w:sz w:val="18"/>
          <w:szCs w:val="18"/>
          <w:u w:val="single"/>
          <w:vertAlign w:val="superscript"/>
        </w:rPr>
        <w:t>η</w:t>
      </w:r>
      <w:r>
        <w:rPr>
          <w:rFonts w:ascii="Tahoma" w:hAnsi="Tahoma" w:cs="Tahoma"/>
          <w:b/>
          <w:sz w:val="18"/>
          <w:szCs w:val="18"/>
          <w:u w:val="single"/>
        </w:rPr>
        <w:t xml:space="preserve">  Σεπτεμβρίου  2017 ημέρα Παρασκευή </w:t>
      </w:r>
      <w:r w:rsidRPr="00A17246">
        <w:rPr>
          <w:rFonts w:ascii="Tahoma" w:hAnsi="Tahoma" w:cs="Tahoma"/>
          <w:b/>
          <w:sz w:val="18"/>
          <w:szCs w:val="18"/>
          <w:u w:val="single"/>
        </w:rPr>
        <w:t xml:space="preserve"> και ώρα λήξης παραλαβής προσφορών 14:00 μ.μ.</w:t>
      </w:r>
      <w:r>
        <w:rPr>
          <w:rFonts w:ascii="Tahoma" w:hAnsi="Tahoma" w:cs="Tahoma"/>
          <w:sz w:val="18"/>
          <w:szCs w:val="18"/>
        </w:rPr>
        <w:t xml:space="preserve"> σύμφωνα με τα οριζόμενα στην παρούσα πρόσκληση,  τους  όρους  της  Ομάδας 3  όπως  αναφέρονται  στην  αριθ.  9/2017 μελέτη της Δ/νσης Τοπικής Οικονομικής Ανάπτυξης  καθώς  και  στην Ειδική Συγγραφή Υποχρεώσεων και Ενδεικτικό Προϋπολογισμό  της εν λόγω μελέτης  και  σύμφωνα με την αριθ. 19600/21-07-2017  Διακήρυξη Δημάρχου, (αναπόσπαστα μέρη  της παρούσας).</w:t>
      </w:r>
    </w:p>
    <w:p w:rsidR="008571B4" w:rsidRDefault="008571B4" w:rsidP="008571B4">
      <w:pPr>
        <w:jc w:val="both"/>
        <w:rPr>
          <w:rFonts w:ascii="Tahoma" w:hAnsi="Tahoma" w:cs="Tahoma"/>
          <w:sz w:val="18"/>
          <w:szCs w:val="18"/>
        </w:rPr>
      </w:pPr>
    </w:p>
    <w:p w:rsidR="008571B4" w:rsidRPr="00A17246" w:rsidRDefault="008571B4" w:rsidP="008571B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A17246">
        <w:rPr>
          <w:rFonts w:ascii="Tahoma" w:hAnsi="Tahoma" w:cs="Tahoma"/>
          <w:sz w:val="18"/>
          <w:szCs w:val="18"/>
        </w:rPr>
        <w:t>Η προσφορά του οικονομικού φορέα θα πρέπει να περιέχει:</w:t>
      </w:r>
    </w:p>
    <w:p w:rsidR="008571B4" w:rsidRPr="00A17246" w:rsidRDefault="008571B4" w:rsidP="008571B4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Tahoma" w:hAnsi="Tahoma" w:cs="Tahoma"/>
          <w:sz w:val="18"/>
          <w:szCs w:val="18"/>
        </w:rPr>
      </w:pPr>
      <w:r w:rsidRPr="00A17246">
        <w:rPr>
          <w:rFonts w:ascii="Tahoma" w:hAnsi="Tahoma" w:cs="Tahoma"/>
          <w:sz w:val="18"/>
          <w:szCs w:val="18"/>
        </w:rPr>
        <w:t xml:space="preserve">την τεχνική προσφορά (σύμφωνα με τις εγκεκριμένες τεχνικές προδιαγραφές) </w:t>
      </w:r>
    </w:p>
    <w:p w:rsidR="008571B4" w:rsidRPr="00A17246" w:rsidRDefault="008571B4" w:rsidP="008571B4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Tahoma" w:hAnsi="Tahoma" w:cs="Tahoma"/>
          <w:sz w:val="18"/>
          <w:szCs w:val="18"/>
        </w:rPr>
      </w:pPr>
      <w:r w:rsidRPr="00A17246">
        <w:rPr>
          <w:rFonts w:ascii="Tahoma" w:hAnsi="Tahoma" w:cs="Tahoma"/>
          <w:sz w:val="18"/>
          <w:szCs w:val="18"/>
        </w:rPr>
        <w:t>την οικονομική προσφορά.</w:t>
      </w:r>
    </w:p>
    <w:p w:rsidR="008571B4" w:rsidRPr="00A17246" w:rsidRDefault="008571B4" w:rsidP="008571B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A17246">
        <w:rPr>
          <w:rFonts w:ascii="Tahoma" w:hAnsi="Tahoma" w:cs="Tahoma"/>
          <w:sz w:val="18"/>
          <w:szCs w:val="18"/>
        </w:rPr>
        <w:t>Συνοδευτικά έγγραφα της προσφοράς</w:t>
      </w:r>
    </w:p>
    <w:p w:rsidR="008571B4" w:rsidRPr="00A17246" w:rsidRDefault="008571B4" w:rsidP="008571B4">
      <w:pPr>
        <w:pStyle w:val="a4"/>
        <w:numPr>
          <w:ilvl w:val="0"/>
          <w:numId w:val="1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17246">
        <w:rPr>
          <w:rFonts w:ascii="Tahoma" w:hAnsi="Tahoma" w:cs="Tahoma"/>
          <w:sz w:val="18"/>
          <w:szCs w:val="18"/>
        </w:rPr>
        <w:t>α). Απόσπασμα ποινικού μητρώου</w:t>
      </w:r>
    </w:p>
    <w:p w:rsidR="008571B4" w:rsidRPr="00A17246" w:rsidRDefault="008571B4" w:rsidP="008571B4">
      <w:pPr>
        <w:pStyle w:val="a4"/>
        <w:numPr>
          <w:ilvl w:val="0"/>
          <w:numId w:val="1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17246">
        <w:rPr>
          <w:rFonts w:ascii="Tahoma" w:hAnsi="Tahoma" w:cs="Tahoma"/>
          <w:sz w:val="18"/>
          <w:szCs w:val="18"/>
        </w:rPr>
        <w:t>β) Πιστοποιητικό φορολογικής ενημερότητας</w:t>
      </w:r>
    </w:p>
    <w:p w:rsidR="008571B4" w:rsidRPr="00A17246" w:rsidRDefault="008571B4" w:rsidP="008571B4">
      <w:pPr>
        <w:pStyle w:val="a4"/>
        <w:numPr>
          <w:ilvl w:val="0"/>
          <w:numId w:val="1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17246">
        <w:rPr>
          <w:rFonts w:ascii="Tahoma" w:hAnsi="Tahoma" w:cs="Tahoma"/>
          <w:sz w:val="18"/>
          <w:szCs w:val="18"/>
        </w:rPr>
        <w:t>γ) Πιστοποιητικό ασφαλιστικής ενημερότητας, σύμφωνα με τις διατάξεις των παρ. 2 &amp; 3 του άρθρου 80 του Ν. 4412/2016</w:t>
      </w:r>
    </w:p>
    <w:p w:rsidR="008571B4" w:rsidRDefault="008571B4" w:rsidP="008571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Ο  Δήμαρχος</w:t>
      </w:r>
    </w:p>
    <w:p w:rsidR="008571B4" w:rsidRDefault="008571B4" w:rsidP="008571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</w:t>
      </w:r>
    </w:p>
    <w:p w:rsidR="008571B4" w:rsidRDefault="008571B4" w:rsidP="008571B4">
      <w:pPr>
        <w:rPr>
          <w:rFonts w:ascii="Tahoma" w:hAnsi="Tahoma" w:cs="Tahoma"/>
          <w:sz w:val="18"/>
          <w:szCs w:val="18"/>
        </w:rPr>
      </w:pPr>
    </w:p>
    <w:p w:rsidR="008571B4" w:rsidRDefault="008571B4" w:rsidP="008571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Βαλιώτης Ευάγγελος</w:t>
      </w:r>
    </w:p>
    <w:p w:rsidR="008571B4" w:rsidRDefault="008571B4" w:rsidP="008571B4"/>
    <w:p w:rsidR="008571B4" w:rsidRDefault="008571B4" w:rsidP="008571B4"/>
    <w:p w:rsidR="008571B4" w:rsidRDefault="008571B4" w:rsidP="008571B4"/>
    <w:p w:rsidR="008571B4" w:rsidRDefault="008571B4" w:rsidP="008571B4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139E"/>
    <w:multiLevelType w:val="hybridMultilevel"/>
    <w:tmpl w:val="A26450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B">
      <w:start w:val="1"/>
      <w:numFmt w:val="lowerRoman"/>
      <w:lvlText w:val="%2."/>
      <w:lvlJc w:val="righ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71B4"/>
    <w:rsid w:val="00070E76"/>
    <w:rsid w:val="00852CED"/>
    <w:rsid w:val="008571B4"/>
    <w:rsid w:val="009767DE"/>
    <w:rsid w:val="0098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57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8571B4"/>
    <w:pPr>
      <w:keepNext/>
      <w:jc w:val="center"/>
      <w:outlineLvl w:val="1"/>
    </w:pPr>
    <w:rPr>
      <w:rFonts w:ascii="Tahoma" w:hAnsi="Tahoma" w:cs="Tahoma"/>
      <w:b/>
      <w:bCs/>
      <w:spacing w:val="4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571B4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571B4"/>
    <w:rPr>
      <w:rFonts w:ascii="Tahoma" w:eastAsia="Times New Roman" w:hAnsi="Tahoma" w:cs="Tahoma"/>
      <w:b/>
      <w:bCs/>
      <w:spacing w:val="44"/>
      <w:lang w:eastAsia="el-GR"/>
    </w:rPr>
  </w:style>
  <w:style w:type="paragraph" w:styleId="a3">
    <w:name w:val="Body Text"/>
    <w:basedOn w:val="a"/>
    <w:link w:val="Char"/>
    <w:rsid w:val="008571B4"/>
    <w:pPr>
      <w:jc w:val="both"/>
    </w:pPr>
    <w:rPr>
      <w:rFonts w:ascii="Comic Sans MS" w:hAnsi="Comic Sans MS" w:cs="Arial"/>
      <w:sz w:val="22"/>
    </w:rPr>
  </w:style>
  <w:style w:type="character" w:customStyle="1" w:styleId="Char">
    <w:name w:val="Σώμα κειμένου Char"/>
    <w:basedOn w:val="a0"/>
    <w:link w:val="a3"/>
    <w:rsid w:val="008571B4"/>
    <w:rPr>
      <w:rFonts w:ascii="Comic Sans MS" w:eastAsia="Times New Roman" w:hAnsi="Comic Sans MS" w:cs="Arial"/>
      <w:szCs w:val="24"/>
      <w:lang w:eastAsia="el-GR"/>
    </w:rPr>
  </w:style>
  <w:style w:type="paragraph" w:styleId="a4">
    <w:name w:val="List Paragraph"/>
    <w:basedOn w:val="a"/>
    <w:uiPriority w:val="34"/>
    <w:qFormat/>
    <w:rsid w:val="008571B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2017-09-04T05:11:00Z</dcterms:created>
  <dcterms:modified xsi:type="dcterms:W3CDTF">2017-09-04T05:11:00Z</dcterms:modified>
</cp:coreProperties>
</file>