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262"/>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5852"/>
      </w:tblGrid>
      <w:tr w:rsidR="00C84300" w:rsidRPr="00396726" w:rsidTr="00C84300">
        <w:trPr>
          <w:trHeight w:val="580"/>
        </w:trPr>
        <w:tc>
          <w:tcPr>
            <w:tcW w:w="3794" w:type="dxa"/>
          </w:tcPr>
          <w:p w:rsidR="00C84300" w:rsidRDefault="00FD3E06" w:rsidP="00C84300">
            <w:pPr>
              <w:pStyle w:val="2"/>
              <w:rPr>
                <w:sz w:val="20"/>
                <w:szCs w:val="24"/>
              </w:rPr>
            </w:pPr>
            <w:r>
              <w:rPr>
                <w:sz w:val="20"/>
                <w:szCs w:val="24"/>
              </w:rPr>
              <w:t xml:space="preserve">ΕΛΛΗΝΙΚΗ </w:t>
            </w:r>
            <w:r w:rsidRPr="00FD3E06">
              <w:rPr>
                <w:sz w:val="20"/>
                <w:szCs w:val="24"/>
              </w:rPr>
              <w:t xml:space="preserve"> </w:t>
            </w:r>
            <w:r w:rsidR="00C84300">
              <w:rPr>
                <w:sz w:val="20"/>
                <w:szCs w:val="24"/>
              </w:rPr>
              <w:t>ΔΗΜΟΚΡΑΤΙΑ</w:t>
            </w:r>
          </w:p>
          <w:p w:rsidR="00C84300" w:rsidRPr="00FD3E06" w:rsidRDefault="00C84300" w:rsidP="00C84300">
            <w:pPr>
              <w:pStyle w:val="2"/>
              <w:rPr>
                <w:sz w:val="20"/>
                <w:szCs w:val="24"/>
              </w:rPr>
            </w:pPr>
            <w:r w:rsidRPr="00FD3E06">
              <w:rPr>
                <w:sz w:val="20"/>
                <w:szCs w:val="24"/>
              </w:rPr>
              <w:t xml:space="preserve">ΔΗΜΟΣ </w:t>
            </w:r>
            <w:r w:rsidR="00FD3E06" w:rsidRPr="00FD3E06">
              <w:rPr>
                <w:sz w:val="20"/>
                <w:szCs w:val="24"/>
              </w:rPr>
              <w:t xml:space="preserve"> </w:t>
            </w:r>
            <w:r w:rsidRPr="00FD3E06">
              <w:rPr>
                <w:sz w:val="20"/>
                <w:szCs w:val="24"/>
              </w:rPr>
              <w:t>ΣΠΑΡΤΗΣ</w:t>
            </w:r>
          </w:p>
          <w:p w:rsidR="00C84300" w:rsidRPr="00FD3E06" w:rsidRDefault="00FD3E06" w:rsidP="00FD3E06">
            <w:pPr>
              <w:rPr>
                <w:sz w:val="20"/>
              </w:rPr>
            </w:pPr>
            <w:r w:rsidRPr="00FD3E06">
              <w:rPr>
                <w:sz w:val="20"/>
              </w:rPr>
              <w:t>ΔΙΕΥΘΥΝΣΗ ΤΕΧΝΙΚΩΝ ΥΠΗΡΕΣΙΩΝ-ΧΩΡΟΤΑΞΙΑΣ-ΥΠΗΡ.ΔΟΜΗΣΗΣ &amp; ΠΕΡΙΒΑΛΛΟΝΤΟΣ</w:t>
            </w:r>
          </w:p>
        </w:tc>
        <w:tc>
          <w:tcPr>
            <w:tcW w:w="5852" w:type="dxa"/>
          </w:tcPr>
          <w:p w:rsidR="00C84300" w:rsidRDefault="00C84300" w:rsidP="00C84300">
            <w:pPr>
              <w:jc w:val="both"/>
              <w:rPr>
                <w:rFonts w:ascii="Tahoma" w:hAnsi="Tahoma" w:cs="Tahoma"/>
                <w:b/>
                <w:sz w:val="20"/>
                <w:szCs w:val="22"/>
              </w:rPr>
            </w:pPr>
            <w:r w:rsidRPr="00C84300">
              <w:rPr>
                <w:rFonts w:ascii="Tahoma" w:hAnsi="Tahoma" w:cs="Tahoma"/>
                <w:b/>
                <w:sz w:val="20"/>
                <w:szCs w:val="22"/>
              </w:rPr>
              <w:t>ΕΡΓΟ</w:t>
            </w:r>
            <w:r w:rsidR="00FD3E06" w:rsidRPr="00FD3E06">
              <w:rPr>
                <w:rFonts w:ascii="Tahoma" w:hAnsi="Tahoma" w:cs="Tahoma"/>
                <w:b/>
                <w:sz w:val="20"/>
                <w:szCs w:val="22"/>
              </w:rPr>
              <w:t xml:space="preserve"> </w:t>
            </w:r>
            <w:r w:rsidRPr="00C84300">
              <w:rPr>
                <w:rFonts w:ascii="Tahoma" w:hAnsi="Tahoma" w:cs="Tahoma"/>
                <w:b/>
                <w:sz w:val="20"/>
                <w:szCs w:val="22"/>
              </w:rPr>
              <w:t>: «</w:t>
            </w:r>
            <w:r>
              <w:rPr>
                <w:rFonts w:ascii="Tahoma" w:hAnsi="Tahoma" w:cs="Tahoma"/>
                <w:b/>
                <w:sz w:val="20"/>
              </w:rPr>
              <w:t>ΟΔΟΠΟΙΙΑ ΚΑΙ ΤΕΧΝΙΚΑ ΕΡΓΑ ΤΚ ΤΡΥΠΗΣ 2017</w:t>
            </w:r>
            <w:r w:rsidRPr="00C84300">
              <w:rPr>
                <w:rFonts w:ascii="Tahoma" w:hAnsi="Tahoma" w:cs="Tahoma"/>
                <w:b/>
                <w:sz w:val="20"/>
                <w:szCs w:val="22"/>
              </w:rPr>
              <w:t>»</w:t>
            </w:r>
          </w:p>
          <w:p w:rsidR="00C84300" w:rsidRDefault="00C84300" w:rsidP="00C84300">
            <w:pPr>
              <w:jc w:val="both"/>
              <w:rPr>
                <w:rFonts w:ascii="Tahoma" w:hAnsi="Tahoma" w:cs="Tahoma"/>
                <w:b/>
                <w:sz w:val="20"/>
                <w:szCs w:val="22"/>
              </w:rPr>
            </w:pPr>
            <w:r>
              <w:rPr>
                <w:rFonts w:ascii="Tahoma" w:hAnsi="Tahoma" w:cs="Tahoma"/>
                <w:b/>
                <w:sz w:val="20"/>
                <w:szCs w:val="22"/>
              </w:rPr>
              <w:t>ΑΡ.ΜΕΛΕΤΗΣ</w:t>
            </w:r>
            <w:r w:rsidR="00FD3E06" w:rsidRPr="00FD3E06">
              <w:rPr>
                <w:rFonts w:ascii="Tahoma" w:hAnsi="Tahoma" w:cs="Tahoma"/>
                <w:b/>
                <w:sz w:val="20"/>
                <w:szCs w:val="22"/>
              </w:rPr>
              <w:t xml:space="preserve"> </w:t>
            </w:r>
            <w:r w:rsidRPr="00C84300">
              <w:rPr>
                <w:rFonts w:ascii="Tahoma" w:hAnsi="Tahoma" w:cs="Tahoma"/>
                <w:b/>
                <w:sz w:val="20"/>
                <w:szCs w:val="22"/>
              </w:rPr>
              <w:t xml:space="preserve">: </w:t>
            </w:r>
            <w:r>
              <w:rPr>
                <w:rFonts w:ascii="Tahoma" w:hAnsi="Tahoma" w:cs="Tahoma"/>
                <w:b/>
                <w:sz w:val="20"/>
                <w:szCs w:val="22"/>
              </w:rPr>
              <w:t xml:space="preserve"> 116/2017</w:t>
            </w:r>
          </w:p>
          <w:p w:rsidR="00C84300" w:rsidRDefault="00C84300" w:rsidP="00FD3E06">
            <w:pPr>
              <w:jc w:val="both"/>
              <w:rPr>
                <w:rFonts w:ascii="Tahoma" w:hAnsi="Tahoma" w:cs="Tahoma"/>
                <w:b/>
                <w:sz w:val="20"/>
                <w:szCs w:val="22"/>
              </w:rPr>
            </w:pPr>
            <w:r>
              <w:rPr>
                <w:rFonts w:ascii="Tahoma" w:hAnsi="Tahoma" w:cs="Tahoma"/>
                <w:b/>
                <w:sz w:val="20"/>
                <w:szCs w:val="22"/>
              </w:rPr>
              <w:t>ΧΡΗΜΑΤΟΔΟΤΗΣΗ</w:t>
            </w:r>
            <w:r w:rsidRPr="00C84300">
              <w:rPr>
                <w:rFonts w:ascii="Tahoma" w:hAnsi="Tahoma" w:cs="Tahoma"/>
                <w:b/>
                <w:sz w:val="20"/>
                <w:szCs w:val="22"/>
              </w:rPr>
              <w:t>:</w:t>
            </w:r>
            <w:r>
              <w:rPr>
                <w:rFonts w:ascii="Tahoma" w:hAnsi="Tahoma" w:cs="Tahoma"/>
                <w:b/>
                <w:sz w:val="20"/>
                <w:szCs w:val="22"/>
              </w:rPr>
              <w:t xml:space="preserve"> ΚΛΗΡΟΔΟΤΗΜΑ ΕΥΑΓΓΕΛΟΥ ΦΙΛΙΠΠΟΠΟΥΛΟΥ-ΤΚ ΤΡΥΠΗΣ</w:t>
            </w:r>
          </w:p>
          <w:p w:rsidR="00FD3E06" w:rsidRPr="00FD3E06" w:rsidRDefault="00FD3E06" w:rsidP="00FD3E06">
            <w:pPr>
              <w:jc w:val="both"/>
              <w:rPr>
                <w:rFonts w:ascii="Tahoma" w:hAnsi="Tahoma" w:cs="Tahoma"/>
                <w:b/>
                <w:sz w:val="20"/>
                <w:szCs w:val="22"/>
              </w:rPr>
            </w:pPr>
          </w:p>
        </w:tc>
      </w:tr>
      <w:tr w:rsidR="00C84300" w:rsidRPr="00396726" w:rsidTr="00C84300">
        <w:tc>
          <w:tcPr>
            <w:tcW w:w="3794" w:type="dxa"/>
          </w:tcPr>
          <w:p w:rsidR="00C84300" w:rsidRPr="00FD3E06" w:rsidRDefault="00C84300" w:rsidP="00C84300">
            <w:pPr>
              <w:pStyle w:val="2"/>
              <w:rPr>
                <w:sz w:val="20"/>
                <w:szCs w:val="24"/>
                <w:lang w:val="en-US"/>
              </w:rPr>
            </w:pPr>
          </w:p>
        </w:tc>
        <w:tc>
          <w:tcPr>
            <w:tcW w:w="5852" w:type="dxa"/>
          </w:tcPr>
          <w:p w:rsidR="00C84300" w:rsidRPr="00C84300" w:rsidRDefault="00C84300" w:rsidP="00C84300">
            <w:pPr>
              <w:ind w:left="-1195" w:firstLine="1195"/>
              <w:rPr>
                <w:rFonts w:ascii="Tahoma" w:hAnsi="Tahoma" w:cs="Tahoma"/>
                <w:sz w:val="20"/>
              </w:rPr>
            </w:pPr>
            <w:r>
              <w:rPr>
                <w:rFonts w:ascii="Tahoma" w:hAnsi="Tahoma" w:cs="Tahoma"/>
                <w:b/>
                <w:spacing w:val="40"/>
                <w:sz w:val="20"/>
                <w:szCs w:val="22"/>
              </w:rPr>
              <w:t>ΠΡΟΫΠΟΛΟΓΙΣΜΟΣ:74.</w:t>
            </w:r>
            <w:r>
              <w:rPr>
                <w:rFonts w:ascii="Tahoma" w:hAnsi="Tahoma" w:cs="Tahoma"/>
                <w:b/>
                <w:spacing w:val="40"/>
                <w:sz w:val="20"/>
                <w:szCs w:val="22"/>
                <w:lang w:val="en-US"/>
              </w:rPr>
              <w:t>000</w:t>
            </w:r>
            <w:r>
              <w:rPr>
                <w:rFonts w:ascii="Tahoma" w:hAnsi="Tahoma" w:cs="Tahoma"/>
                <w:b/>
                <w:spacing w:val="40"/>
                <w:sz w:val="20"/>
              </w:rPr>
              <w:t>,0</w:t>
            </w:r>
            <w:r>
              <w:rPr>
                <w:rFonts w:ascii="Tahoma" w:hAnsi="Tahoma" w:cs="Tahoma"/>
                <w:b/>
                <w:spacing w:val="40"/>
                <w:sz w:val="20"/>
                <w:lang w:val="en-US"/>
              </w:rPr>
              <w:t>0</w:t>
            </w:r>
            <w:r w:rsidRPr="00C84300">
              <w:rPr>
                <w:rFonts w:ascii="Tahoma" w:hAnsi="Tahoma" w:cs="Tahoma"/>
                <w:b/>
                <w:spacing w:val="40"/>
                <w:sz w:val="20"/>
              </w:rPr>
              <w:t xml:space="preserve"> </w:t>
            </w:r>
            <w:r>
              <w:rPr>
                <w:rFonts w:ascii="Tahoma" w:hAnsi="Tahoma" w:cs="Tahoma"/>
                <w:b/>
                <w:spacing w:val="40"/>
                <w:sz w:val="20"/>
              </w:rPr>
              <w:t>€</w:t>
            </w:r>
            <w:r w:rsidRPr="00C84300">
              <w:rPr>
                <w:rFonts w:ascii="Tahoma" w:hAnsi="Tahoma" w:cs="Tahoma"/>
                <w:b/>
                <w:spacing w:val="40"/>
                <w:sz w:val="20"/>
              </w:rPr>
              <w:t>(με ΦΠΑ)</w:t>
            </w:r>
          </w:p>
        </w:tc>
      </w:tr>
    </w:tbl>
    <w:p w:rsidR="00987722" w:rsidRPr="000874C4" w:rsidRDefault="00987722" w:rsidP="00987722">
      <w:pPr>
        <w:rPr>
          <w:rFonts w:ascii="Tahoma" w:hAnsi="Tahoma" w:cs="Tahoma"/>
          <w:sz w:val="22"/>
          <w:szCs w:val="22"/>
        </w:rPr>
      </w:pPr>
    </w:p>
    <w:p w:rsidR="00987722" w:rsidRPr="00DD5355" w:rsidRDefault="00987722" w:rsidP="00987722">
      <w:pPr>
        <w:rPr>
          <w:rFonts w:ascii="Tahoma" w:hAnsi="Tahoma" w:cs="Tahoma"/>
        </w:rPr>
      </w:pPr>
    </w:p>
    <w:p w:rsidR="00987722" w:rsidRPr="00F16449" w:rsidRDefault="00987722" w:rsidP="00987722">
      <w:pPr>
        <w:rPr>
          <w:rFonts w:ascii="Tahoma" w:hAnsi="Tahoma" w:cs="Tahoma"/>
          <w:sz w:val="28"/>
          <w:szCs w:val="28"/>
        </w:rPr>
      </w:pPr>
    </w:p>
    <w:p w:rsidR="00987722" w:rsidRPr="00F16449" w:rsidRDefault="00987722" w:rsidP="00E251D4">
      <w:pPr>
        <w:ind w:left="-539" w:firstLine="539"/>
        <w:jc w:val="center"/>
        <w:rPr>
          <w:rFonts w:ascii="Tahoma" w:hAnsi="Tahoma" w:cs="Tahoma"/>
          <w:b/>
          <w:spacing w:val="40"/>
          <w:sz w:val="28"/>
          <w:szCs w:val="28"/>
        </w:rPr>
      </w:pPr>
      <w:r w:rsidRPr="00F16449">
        <w:rPr>
          <w:rFonts w:ascii="Tahoma" w:hAnsi="Tahoma" w:cs="Tahoma"/>
          <w:b/>
          <w:spacing w:val="40"/>
          <w:sz w:val="28"/>
          <w:szCs w:val="28"/>
        </w:rPr>
        <w:t>ΕΝΤΥΠΟ ΠΡΟΣΦΟΡΑΣ</w:t>
      </w:r>
    </w:p>
    <w:p w:rsidR="00987722" w:rsidRDefault="00987722" w:rsidP="00E251D4">
      <w:pPr>
        <w:jc w:val="center"/>
        <w:rPr>
          <w:rFonts w:ascii="Tahoma" w:hAnsi="Tahoma" w:cs="Tahoma"/>
          <w:sz w:val="22"/>
          <w:szCs w:val="22"/>
        </w:rPr>
      </w:pPr>
      <w:r>
        <w:rPr>
          <w:rFonts w:ascii="Tahoma" w:hAnsi="Tahoma" w:cs="Tahoma"/>
          <w:sz w:val="22"/>
          <w:szCs w:val="22"/>
        </w:rPr>
        <w:t>(κατά το σύστημα του ενιαίου ποσοστού έκπτωσης</w:t>
      </w:r>
      <w:r w:rsidR="00E251D4" w:rsidRPr="00E251D4">
        <w:rPr>
          <w:rFonts w:ascii="Tahoma" w:hAnsi="Tahoma" w:cs="Tahoma"/>
          <w:sz w:val="22"/>
          <w:szCs w:val="22"/>
        </w:rPr>
        <w:t xml:space="preserve"> </w:t>
      </w:r>
      <w:r>
        <w:rPr>
          <w:rFonts w:ascii="Tahoma" w:hAnsi="Tahoma" w:cs="Tahoma"/>
          <w:sz w:val="22"/>
          <w:szCs w:val="22"/>
        </w:rPr>
        <w:t>-</w:t>
      </w:r>
      <w:r w:rsidR="00E251D4" w:rsidRPr="00E251D4">
        <w:rPr>
          <w:rFonts w:ascii="Tahoma" w:hAnsi="Tahoma" w:cs="Tahoma"/>
          <w:sz w:val="22"/>
          <w:szCs w:val="22"/>
        </w:rPr>
        <w:t xml:space="preserve"> </w:t>
      </w:r>
      <w:r>
        <w:rPr>
          <w:rFonts w:ascii="Tahoma" w:hAnsi="Tahoma" w:cs="Tahoma"/>
          <w:sz w:val="22"/>
          <w:szCs w:val="22"/>
        </w:rPr>
        <w:t xml:space="preserve">άρθρο </w:t>
      </w:r>
      <w:r w:rsidR="009A0990">
        <w:rPr>
          <w:rFonts w:ascii="Tahoma" w:hAnsi="Tahoma" w:cs="Tahoma"/>
          <w:sz w:val="22"/>
          <w:szCs w:val="22"/>
        </w:rPr>
        <w:t>125</w:t>
      </w:r>
      <w:r>
        <w:rPr>
          <w:rFonts w:ascii="Tahoma" w:hAnsi="Tahoma" w:cs="Tahoma"/>
          <w:sz w:val="22"/>
          <w:szCs w:val="22"/>
        </w:rPr>
        <w:t xml:space="preserve"> του Ν.</w:t>
      </w:r>
      <w:r w:rsidR="009A0990">
        <w:rPr>
          <w:rFonts w:ascii="Tahoma" w:hAnsi="Tahoma" w:cs="Tahoma"/>
          <w:sz w:val="22"/>
          <w:szCs w:val="22"/>
        </w:rPr>
        <w:t>4412/16</w:t>
      </w:r>
      <w:r>
        <w:rPr>
          <w:rFonts w:ascii="Tahoma" w:hAnsi="Tahoma" w:cs="Tahoma"/>
          <w:sz w:val="22"/>
          <w:szCs w:val="22"/>
        </w:rPr>
        <w:t>)</w:t>
      </w:r>
    </w:p>
    <w:p w:rsidR="00987722" w:rsidRDefault="00987722" w:rsidP="00987722">
      <w:pPr>
        <w:spacing w:line="360" w:lineRule="auto"/>
        <w:jc w:val="both"/>
        <w:rPr>
          <w:rFonts w:ascii="Tahoma" w:hAnsi="Tahoma" w:cs="Tahoma"/>
          <w:sz w:val="22"/>
          <w:szCs w:val="22"/>
        </w:rPr>
      </w:pPr>
    </w:p>
    <w:p w:rsidR="00987722" w:rsidRDefault="00987722" w:rsidP="00F65B0F">
      <w:pPr>
        <w:spacing w:line="360" w:lineRule="auto"/>
        <w:jc w:val="both"/>
        <w:rPr>
          <w:rFonts w:ascii="Tahoma" w:hAnsi="Tahoma" w:cs="Tahoma"/>
          <w:sz w:val="22"/>
          <w:szCs w:val="22"/>
        </w:rPr>
      </w:pPr>
      <w:r>
        <w:rPr>
          <w:rFonts w:ascii="Tahoma" w:hAnsi="Tahoma" w:cs="Tahoma"/>
          <w:sz w:val="22"/>
          <w:szCs w:val="22"/>
        </w:rPr>
        <w:t>Της εργοληπτικής επιχείρησης ή κοινοπραξίας εργοληπτικών επιχειρήσεων………………………………………………………………………………………………………………………………………………………………………………………………………………………………………………………………………………………………………………………………………………………………………………………………………………………………………………………………………………………………...με έδρα τ………………………………………οδός……………………………………… αριθμ:…………….. ΤΚ…………………………………… Τηλ: …………………………………. Φαξ:……………………………...</w:t>
      </w:r>
    </w:p>
    <w:p w:rsidR="00987722" w:rsidRDefault="00987722" w:rsidP="00987722">
      <w:pPr>
        <w:spacing w:line="360" w:lineRule="auto"/>
        <w:jc w:val="both"/>
        <w:rPr>
          <w:rFonts w:ascii="Tahoma" w:hAnsi="Tahoma" w:cs="Tahoma"/>
          <w:sz w:val="22"/>
          <w:szCs w:val="22"/>
        </w:rPr>
      </w:pPr>
    </w:p>
    <w:p w:rsidR="00987722" w:rsidRPr="00DA30EE" w:rsidRDefault="00987722" w:rsidP="00987722">
      <w:pPr>
        <w:jc w:val="both"/>
        <w:rPr>
          <w:rFonts w:ascii="Tahoma" w:hAnsi="Tahoma" w:cs="Tahoma"/>
        </w:rPr>
      </w:pPr>
      <w:r w:rsidRPr="00DA30EE">
        <w:rPr>
          <w:rFonts w:ascii="Tahoma" w:hAnsi="Tahoma" w:cs="Tahoma"/>
        </w:rPr>
        <w:t>Προς:</w:t>
      </w:r>
    </w:p>
    <w:p w:rsidR="00987722" w:rsidRPr="00C84300" w:rsidRDefault="00C84300" w:rsidP="00987722">
      <w:pPr>
        <w:jc w:val="both"/>
        <w:rPr>
          <w:rFonts w:ascii="Tahoma" w:hAnsi="Tahoma" w:cs="Tahoma"/>
          <w:lang w:val="en-US"/>
        </w:rPr>
      </w:pPr>
      <w:r>
        <w:rPr>
          <w:rFonts w:ascii="Tahoma" w:hAnsi="Tahoma" w:cs="Tahoma"/>
          <w:lang w:val="en-US"/>
        </w:rPr>
        <w:t>……………………………………………………………………………</w:t>
      </w:r>
    </w:p>
    <w:p w:rsidR="00987722" w:rsidRDefault="00987722" w:rsidP="00987722">
      <w:pPr>
        <w:tabs>
          <w:tab w:val="left" w:pos="360"/>
        </w:tabs>
        <w:jc w:val="both"/>
        <w:rPr>
          <w:rFonts w:ascii="Tahoma" w:hAnsi="Tahoma" w:cs="Tahoma"/>
          <w:sz w:val="22"/>
          <w:szCs w:val="22"/>
        </w:rPr>
      </w:pPr>
      <w:r>
        <w:rPr>
          <w:rFonts w:ascii="Tahoma" w:hAnsi="Tahoma" w:cs="Tahoma"/>
          <w:sz w:val="22"/>
          <w:szCs w:val="22"/>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το ακόλουθο ποσοστό έκπτωσης επί του Προϋπολογισμού της Μελέτης.</w:t>
      </w:r>
    </w:p>
    <w:p w:rsidR="00987722" w:rsidRDefault="00987722" w:rsidP="00987722">
      <w:pPr>
        <w:spacing w:line="360" w:lineRule="auto"/>
        <w:jc w:val="both"/>
        <w:rPr>
          <w:rFonts w:ascii="Tahoma" w:hAnsi="Tahoma" w:cs="Tahoma"/>
          <w:sz w:val="22"/>
          <w:szCs w:val="22"/>
        </w:rPr>
      </w:pPr>
    </w:p>
    <w:p w:rsidR="00987722" w:rsidRPr="00F16449" w:rsidRDefault="00987722" w:rsidP="00987722">
      <w:pPr>
        <w:spacing w:line="360" w:lineRule="auto"/>
        <w:jc w:val="center"/>
        <w:rPr>
          <w:rFonts w:ascii="Tahoma" w:hAnsi="Tahoma" w:cs="Tahoma"/>
          <w:b/>
          <w:spacing w:val="40"/>
          <w:sz w:val="28"/>
          <w:szCs w:val="28"/>
        </w:rPr>
      </w:pPr>
      <w:r w:rsidRPr="00F16449">
        <w:rPr>
          <w:rFonts w:ascii="Tahoma" w:hAnsi="Tahoma" w:cs="Tahoma"/>
          <w:b/>
          <w:spacing w:val="40"/>
          <w:sz w:val="28"/>
          <w:szCs w:val="28"/>
        </w:rPr>
        <w:t>ΠΡΟΣΦΟΡΑ ΠΟΣΟΣΤΟΥ ΕΚΠΤΩΣΗΣ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536"/>
      </w:tblGrid>
      <w:tr w:rsidR="00987722" w:rsidRPr="00396726" w:rsidTr="000F4CE8">
        <w:tc>
          <w:tcPr>
            <w:tcW w:w="9322" w:type="dxa"/>
            <w:gridSpan w:val="2"/>
            <w:vAlign w:val="center"/>
          </w:tcPr>
          <w:p w:rsidR="00987722" w:rsidRPr="00396726" w:rsidRDefault="00987722" w:rsidP="00396726">
            <w:pPr>
              <w:spacing w:line="360" w:lineRule="auto"/>
              <w:jc w:val="center"/>
              <w:rPr>
                <w:rFonts w:ascii="Tahoma" w:hAnsi="Tahoma" w:cs="Tahoma"/>
                <w:sz w:val="22"/>
                <w:szCs w:val="22"/>
              </w:rPr>
            </w:pPr>
            <w:r w:rsidRPr="00396726">
              <w:rPr>
                <w:rFonts w:ascii="Tahoma" w:hAnsi="Tahoma" w:cs="Tahoma"/>
                <w:sz w:val="22"/>
                <w:szCs w:val="22"/>
              </w:rPr>
              <w:t>Προσφερόμενη έκπτωση σε ακέραιες μονάδες (%)</w:t>
            </w:r>
          </w:p>
        </w:tc>
      </w:tr>
      <w:tr w:rsidR="00987722" w:rsidRPr="00396726" w:rsidTr="000F4CE8">
        <w:tc>
          <w:tcPr>
            <w:tcW w:w="4786" w:type="dxa"/>
            <w:vAlign w:val="center"/>
          </w:tcPr>
          <w:p w:rsidR="00987722" w:rsidRPr="00396726" w:rsidRDefault="00987722" w:rsidP="00396726">
            <w:pPr>
              <w:spacing w:line="360" w:lineRule="auto"/>
              <w:jc w:val="center"/>
              <w:rPr>
                <w:rFonts w:ascii="Tahoma" w:hAnsi="Tahoma" w:cs="Tahoma"/>
                <w:sz w:val="22"/>
                <w:szCs w:val="22"/>
              </w:rPr>
            </w:pPr>
            <w:r w:rsidRPr="00396726">
              <w:rPr>
                <w:rFonts w:ascii="Tahoma" w:hAnsi="Tahoma" w:cs="Tahoma"/>
                <w:sz w:val="22"/>
                <w:szCs w:val="22"/>
              </w:rPr>
              <w:t>Ολογράφως</w:t>
            </w:r>
          </w:p>
        </w:tc>
        <w:tc>
          <w:tcPr>
            <w:tcW w:w="4536" w:type="dxa"/>
            <w:vAlign w:val="center"/>
          </w:tcPr>
          <w:p w:rsidR="00987722" w:rsidRPr="00396726" w:rsidRDefault="00987722" w:rsidP="00396726">
            <w:pPr>
              <w:spacing w:line="360" w:lineRule="auto"/>
              <w:jc w:val="center"/>
              <w:rPr>
                <w:rFonts w:ascii="Tahoma" w:hAnsi="Tahoma" w:cs="Tahoma"/>
                <w:sz w:val="22"/>
                <w:szCs w:val="22"/>
              </w:rPr>
            </w:pPr>
            <w:r w:rsidRPr="00396726">
              <w:rPr>
                <w:rFonts w:ascii="Tahoma" w:hAnsi="Tahoma" w:cs="Tahoma"/>
                <w:sz w:val="22"/>
                <w:szCs w:val="22"/>
              </w:rPr>
              <w:t>Αριθμητικά</w:t>
            </w:r>
          </w:p>
        </w:tc>
      </w:tr>
      <w:tr w:rsidR="00987722" w:rsidRPr="00396726" w:rsidTr="000F4CE8">
        <w:tc>
          <w:tcPr>
            <w:tcW w:w="4786" w:type="dxa"/>
            <w:vAlign w:val="center"/>
          </w:tcPr>
          <w:p w:rsidR="00987722" w:rsidRPr="00396726" w:rsidRDefault="00987722" w:rsidP="00396726">
            <w:pPr>
              <w:spacing w:line="360" w:lineRule="auto"/>
              <w:jc w:val="center"/>
              <w:rPr>
                <w:rFonts w:ascii="Tahoma" w:hAnsi="Tahoma" w:cs="Tahoma"/>
                <w:sz w:val="22"/>
                <w:szCs w:val="22"/>
              </w:rPr>
            </w:pPr>
          </w:p>
          <w:p w:rsidR="00987722" w:rsidRDefault="00987722" w:rsidP="00396726">
            <w:pPr>
              <w:spacing w:line="360" w:lineRule="auto"/>
              <w:rPr>
                <w:rFonts w:ascii="Tahoma" w:hAnsi="Tahoma" w:cs="Tahoma"/>
                <w:sz w:val="22"/>
                <w:szCs w:val="22"/>
                <w:lang w:val="en-US"/>
              </w:rPr>
            </w:pPr>
          </w:p>
          <w:p w:rsidR="00C84300" w:rsidRPr="00396726" w:rsidRDefault="00C84300" w:rsidP="00396726">
            <w:pPr>
              <w:spacing w:line="360" w:lineRule="auto"/>
              <w:rPr>
                <w:rFonts w:ascii="Tahoma" w:hAnsi="Tahoma" w:cs="Tahoma"/>
                <w:sz w:val="22"/>
                <w:szCs w:val="22"/>
                <w:lang w:val="en-US"/>
              </w:rPr>
            </w:pPr>
          </w:p>
        </w:tc>
        <w:tc>
          <w:tcPr>
            <w:tcW w:w="4536" w:type="dxa"/>
            <w:vAlign w:val="center"/>
          </w:tcPr>
          <w:p w:rsidR="00987722" w:rsidRPr="00396726" w:rsidRDefault="00987722" w:rsidP="00396726">
            <w:pPr>
              <w:spacing w:line="360" w:lineRule="auto"/>
              <w:jc w:val="center"/>
              <w:rPr>
                <w:rFonts w:ascii="Tahoma" w:hAnsi="Tahoma" w:cs="Tahoma"/>
                <w:sz w:val="22"/>
                <w:szCs w:val="22"/>
              </w:rPr>
            </w:pPr>
          </w:p>
        </w:tc>
      </w:tr>
      <w:tr w:rsidR="00987722" w:rsidRPr="00396726" w:rsidTr="000F4CE8">
        <w:tc>
          <w:tcPr>
            <w:tcW w:w="9322" w:type="dxa"/>
            <w:gridSpan w:val="2"/>
            <w:vAlign w:val="center"/>
          </w:tcPr>
          <w:p w:rsidR="00987722" w:rsidRPr="00396726" w:rsidRDefault="00987722" w:rsidP="00C0386F">
            <w:pPr>
              <w:rPr>
                <w:rFonts w:ascii="Tahoma" w:hAnsi="Tahoma" w:cs="Tahoma"/>
                <w:sz w:val="22"/>
                <w:szCs w:val="22"/>
              </w:rPr>
            </w:pPr>
          </w:p>
          <w:p w:rsidR="00987722" w:rsidRPr="007843CD" w:rsidRDefault="004C6616" w:rsidP="000F4CE8">
            <w:pPr>
              <w:jc w:val="center"/>
              <w:rPr>
                <w:rFonts w:ascii="Tahoma" w:hAnsi="Tahoma" w:cs="Tahoma"/>
                <w:sz w:val="22"/>
                <w:szCs w:val="22"/>
                <w:lang w:val="en-US"/>
              </w:rPr>
            </w:pPr>
            <w:r w:rsidRPr="00F0085F">
              <w:rPr>
                <w:rFonts w:ascii="Tahoma" w:hAnsi="Tahoma" w:cs="Tahoma"/>
                <w:sz w:val="22"/>
                <w:szCs w:val="22"/>
              </w:rPr>
              <w:t>Σπάρτη</w:t>
            </w:r>
            <w:r w:rsidR="00CC4624" w:rsidRPr="00F0085F">
              <w:rPr>
                <w:rFonts w:ascii="Tahoma" w:hAnsi="Tahoma" w:cs="Tahoma"/>
                <w:sz w:val="22"/>
                <w:szCs w:val="22"/>
              </w:rPr>
              <w:t xml:space="preserve"> </w:t>
            </w:r>
            <w:r w:rsidR="00276409">
              <w:rPr>
                <w:rFonts w:ascii="Tahoma" w:hAnsi="Tahoma" w:cs="Tahoma"/>
                <w:sz w:val="22"/>
                <w:szCs w:val="22"/>
                <w:lang w:val="en-US"/>
              </w:rPr>
              <w:t xml:space="preserve">          2017</w:t>
            </w:r>
          </w:p>
          <w:p w:rsidR="00987722" w:rsidRPr="00396726" w:rsidRDefault="00987722" w:rsidP="000F4CE8">
            <w:pPr>
              <w:jc w:val="center"/>
              <w:rPr>
                <w:rFonts w:ascii="Tahoma" w:hAnsi="Tahoma" w:cs="Tahoma"/>
                <w:sz w:val="22"/>
                <w:szCs w:val="22"/>
              </w:rPr>
            </w:pPr>
            <w:r w:rsidRPr="00396726">
              <w:rPr>
                <w:rFonts w:ascii="Tahoma" w:hAnsi="Tahoma" w:cs="Tahoma"/>
                <w:sz w:val="22"/>
                <w:szCs w:val="22"/>
              </w:rPr>
              <w:t>Ο Προσφέρων</w:t>
            </w:r>
          </w:p>
          <w:p w:rsidR="00987722" w:rsidRPr="00396726" w:rsidRDefault="00987722" w:rsidP="00396726">
            <w:pPr>
              <w:spacing w:line="360" w:lineRule="auto"/>
              <w:rPr>
                <w:rFonts w:ascii="Tahoma" w:hAnsi="Tahoma" w:cs="Tahoma"/>
                <w:sz w:val="18"/>
                <w:szCs w:val="18"/>
              </w:rPr>
            </w:pPr>
          </w:p>
          <w:p w:rsidR="00987722" w:rsidRPr="00396726" w:rsidRDefault="00987722" w:rsidP="000F4CE8">
            <w:pPr>
              <w:spacing w:line="360" w:lineRule="auto"/>
              <w:jc w:val="center"/>
              <w:rPr>
                <w:rFonts w:ascii="Tahoma" w:hAnsi="Tahoma" w:cs="Tahoma"/>
                <w:sz w:val="22"/>
                <w:szCs w:val="22"/>
              </w:rPr>
            </w:pPr>
            <w:r w:rsidRPr="00396726">
              <w:rPr>
                <w:rFonts w:ascii="Tahoma" w:hAnsi="Tahoma" w:cs="Tahoma"/>
                <w:sz w:val="18"/>
                <w:szCs w:val="18"/>
              </w:rPr>
              <w:t>(Ονοματεπώνυμο υπογραφόντων και σφραγίδα εργοληπτικών επιχειρήσεων)</w:t>
            </w:r>
          </w:p>
        </w:tc>
      </w:tr>
    </w:tbl>
    <w:p w:rsidR="00987722" w:rsidRDefault="00987722" w:rsidP="000F4CE8">
      <w:pPr>
        <w:rPr>
          <w:rFonts w:ascii="Tahoma" w:hAnsi="Tahoma" w:cs="Tahoma"/>
          <w:b/>
          <w:bCs/>
          <w:sz w:val="22"/>
        </w:rPr>
      </w:pPr>
    </w:p>
    <w:sectPr w:rsidR="00987722" w:rsidSect="00E23D9B">
      <w:pgSz w:w="11906" w:h="16838"/>
      <w:pgMar w:top="1361" w:right="1418"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255" w:rsidRDefault="00087255">
      <w:r>
        <w:separator/>
      </w:r>
    </w:p>
  </w:endnote>
  <w:endnote w:type="continuationSeparator" w:id="0">
    <w:p w:rsidR="00087255" w:rsidRDefault="00087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255" w:rsidRDefault="00087255">
      <w:r>
        <w:separator/>
      </w:r>
    </w:p>
  </w:footnote>
  <w:footnote w:type="continuationSeparator" w:id="0">
    <w:p w:rsidR="00087255" w:rsidRDefault="00087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DE5"/>
    <w:multiLevelType w:val="hybridMultilevel"/>
    <w:tmpl w:val="F7226DA6"/>
    <w:lvl w:ilvl="0" w:tplc="006ED6A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2156FC9"/>
    <w:multiLevelType w:val="singleLevel"/>
    <w:tmpl w:val="708C211C"/>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A173C"/>
    <w:rsid w:val="00017046"/>
    <w:rsid w:val="000234EE"/>
    <w:rsid w:val="00052A4F"/>
    <w:rsid w:val="00080EE4"/>
    <w:rsid w:val="000851ED"/>
    <w:rsid w:val="00087255"/>
    <w:rsid w:val="000874C4"/>
    <w:rsid w:val="000A35D0"/>
    <w:rsid w:val="000C5E42"/>
    <w:rsid w:val="000D1D96"/>
    <w:rsid w:val="000D610A"/>
    <w:rsid w:val="000E4540"/>
    <w:rsid w:val="000E77B6"/>
    <w:rsid w:val="000F013A"/>
    <w:rsid w:val="000F156A"/>
    <w:rsid w:val="000F4794"/>
    <w:rsid w:val="000F4CDD"/>
    <w:rsid w:val="000F4CE8"/>
    <w:rsid w:val="0010176E"/>
    <w:rsid w:val="001224D1"/>
    <w:rsid w:val="0013298B"/>
    <w:rsid w:val="00135667"/>
    <w:rsid w:val="00137E0C"/>
    <w:rsid w:val="00156F7C"/>
    <w:rsid w:val="0019418B"/>
    <w:rsid w:val="00196EC1"/>
    <w:rsid w:val="001C05C5"/>
    <w:rsid w:val="001F583C"/>
    <w:rsid w:val="002330AC"/>
    <w:rsid w:val="00255550"/>
    <w:rsid w:val="00276409"/>
    <w:rsid w:val="002A061E"/>
    <w:rsid w:val="002A173C"/>
    <w:rsid w:val="002A52C8"/>
    <w:rsid w:val="002C1A8A"/>
    <w:rsid w:val="002C4656"/>
    <w:rsid w:val="002E1A84"/>
    <w:rsid w:val="002E25F6"/>
    <w:rsid w:val="002E2A30"/>
    <w:rsid w:val="00315184"/>
    <w:rsid w:val="003213F5"/>
    <w:rsid w:val="00322814"/>
    <w:rsid w:val="00340DE6"/>
    <w:rsid w:val="003510A1"/>
    <w:rsid w:val="00394D89"/>
    <w:rsid w:val="00396726"/>
    <w:rsid w:val="003F3E87"/>
    <w:rsid w:val="004028B9"/>
    <w:rsid w:val="004151AF"/>
    <w:rsid w:val="00416FFF"/>
    <w:rsid w:val="00437B2D"/>
    <w:rsid w:val="0045116D"/>
    <w:rsid w:val="00495DCD"/>
    <w:rsid w:val="004C2A07"/>
    <w:rsid w:val="004C6616"/>
    <w:rsid w:val="004D6859"/>
    <w:rsid w:val="00500B00"/>
    <w:rsid w:val="00506C04"/>
    <w:rsid w:val="00527DE1"/>
    <w:rsid w:val="00595E72"/>
    <w:rsid w:val="005B0C66"/>
    <w:rsid w:val="00613388"/>
    <w:rsid w:val="00615CE5"/>
    <w:rsid w:val="00633DAB"/>
    <w:rsid w:val="00661B29"/>
    <w:rsid w:val="006F5A69"/>
    <w:rsid w:val="0070320B"/>
    <w:rsid w:val="00722083"/>
    <w:rsid w:val="0072643A"/>
    <w:rsid w:val="007278CC"/>
    <w:rsid w:val="007323BF"/>
    <w:rsid w:val="00735EC9"/>
    <w:rsid w:val="00741AF3"/>
    <w:rsid w:val="007519A6"/>
    <w:rsid w:val="00756784"/>
    <w:rsid w:val="007666E7"/>
    <w:rsid w:val="007843CD"/>
    <w:rsid w:val="00796867"/>
    <w:rsid w:val="007C3C22"/>
    <w:rsid w:val="007D2D8F"/>
    <w:rsid w:val="007D3F22"/>
    <w:rsid w:val="007E1491"/>
    <w:rsid w:val="007F4BEB"/>
    <w:rsid w:val="008055EE"/>
    <w:rsid w:val="00831A45"/>
    <w:rsid w:val="00854D16"/>
    <w:rsid w:val="008646A9"/>
    <w:rsid w:val="009008CB"/>
    <w:rsid w:val="009010EB"/>
    <w:rsid w:val="009036EA"/>
    <w:rsid w:val="009134C5"/>
    <w:rsid w:val="009179BB"/>
    <w:rsid w:val="0093053A"/>
    <w:rsid w:val="009429ED"/>
    <w:rsid w:val="00963B4D"/>
    <w:rsid w:val="009729C5"/>
    <w:rsid w:val="009820ED"/>
    <w:rsid w:val="00987722"/>
    <w:rsid w:val="009A0990"/>
    <w:rsid w:val="009B39F3"/>
    <w:rsid w:val="009D5F28"/>
    <w:rsid w:val="00A170F8"/>
    <w:rsid w:val="00A216DB"/>
    <w:rsid w:val="00A65EDB"/>
    <w:rsid w:val="00A6759E"/>
    <w:rsid w:val="00A711DE"/>
    <w:rsid w:val="00A908D8"/>
    <w:rsid w:val="00AB44EC"/>
    <w:rsid w:val="00AB645C"/>
    <w:rsid w:val="00AF07FC"/>
    <w:rsid w:val="00AF71FD"/>
    <w:rsid w:val="00B46503"/>
    <w:rsid w:val="00B57074"/>
    <w:rsid w:val="00B578E1"/>
    <w:rsid w:val="00B67F54"/>
    <w:rsid w:val="00B70BEF"/>
    <w:rsid w:val="00B84F8C"/>
    <w:rsid w:val="00BA07AB"/>
    <w:rsid w:val="00BA087D"/>
    <w:rsid w:val="00BB3C15"/>
    <w:rsid w:val="00BC1129"/>
    <w:rsid w:val="00BE3A24"/>
    <w:rsid w:val="00BE4C05"/>
    <w:rsid w:val="00BE7C9E"/>
    <w:rsid w:val="00BF1052"/>
    <w:rsid w:val="00BF65B4"/>
    <w:rsid w:val="00C0386F"/>
    <w:rsid w:val="00C14CAF"/>
    <w:rsid w:val="00C17A52"/>
    <w:rsid w:val="00C26D20"/>
    <w:rsid w:val="00C33D68"/>
    <w:rsid w:val="00C360F1"/>
    <w:rsid w:val="00C3781B"/>
    <w:rsid w:val="00C40EC1"/>
    <w:rsid w:val="00C84300"/>
    <w:rsid w:val="00CA4FBF"/>
    <w:rsid w:val="00CC285F"/>
    <w:rsid w:val="00CC4624"/>
    <w:rsid w:val="00CC6F8A"/>
    <w:rsid w:val="00CF49D2"/>
    <w:rsid w:val="00D32595"/>
    <w:rsid w:val="00D6627C"/>
    <w:rsid w:val="00D77D82"/>
    <w:rsid w:val="00D8034F"/>
    <w:rsid w:val="00D93633"/>
    <w:rsid w:val="00DA30EE"/>
    <w:rsid w:val="00DD5355"/>
    <w:rsid w:val="00DE4705"/>
    <w:rsid w:val="00E02FBB"/>
    <w:rsid w:val="00E06740"/>
    <w:rsid w:val="00E21A51"/>
    <w:rsid w:val="00E23D9B"/>
    <w:rsid w:val="00E251D4"/>
    <w:rsid w:val="00E34B0D"/>
    <w:rsid w:val="00E56489"/>
    <w:rsid w:val="00E8527E"/>
    <w:rsid w:val="00EA4D01"/>
    <w:rsid w:val="00EC4347"/>
    <w:rsid w:val="00EC6C0E"/>
    <w:rsid w:val="00EC7267"/>
    <w:rsid w:val="00ED0285"/>
    <w:rsid w:val="00EE2DEF"/>
    <w:rsid w:val="00EE6D08"/>
    <w:rsid w:val="00F0085F"/>
    <w:rsid w:val="00F16449"/>
    <w:rsid w:val="00F26E18"/>
    <w:rsid w:val="00F27245"/>
    <w:rsid w:val="00F65B0F"/>
    <w:rsid w:val="00F6788F"/>
    <w:rsid w:val="00F8173D"/>
    <w:rsid w:val="00FD3E06"/>
    <w:rsid w:val="00FF1300"/>
    <w:rsid w:val="00FF4A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Tahoma" w:hAnsi="Tahoma" w:cs="Tahoma"/>
      <w:b/>
      <w:sz w:val="18"/>
      <w:szCs w:val="16"/>
    </w:rPr>
  </w:style>
  <w:style w:type="paragraph" w:styleId="2">
    <w:name w:val="heading 2"/>
    <w:basedOn w:val="a"/>
    <w:next w:val="a"/>
    <w:qFormat/>
    <w:pPr>
      <w:keepNext/>
      <w:outlineLvl w:val="1"/>
    </w:pPr>
    <w:rPr>
      <w:rFonts w:ascii="Tahoma" w:hAnsi="Tahoma" w:cs="Tahoma"/>
      <w:b/>
      <w:sz w:val="22"/>
      <w:szCs w:val="20"/>
    </w:rPr>
  </w:style>
  <w:style w:type="paragraph" w:styleId="3">
    <w:name w:val="heading 3"/>
    <w:basedOn w:val="a"/>
    <w:next w:val="a"/>
    <w:qFormat/>
    <w:pPr>
      <w:keepNext/>
      <w:ind w:left="5040"/>
      <w:jc w:val="center"/>
      <w:outlineLvl w:val="2"/>
    </w:pPr>
    <w:rPr>
      <w:rFonts w:ascii="Tahoma" w:hAnsi="Tahoma" w:cs="Tahoma"/>
      <w:b/>
      <w:bCs/>
      <w:sz w:val="22"/>
    </w:rPr>
  </w:style>
  <w:style w:type="paragraph" w:styleId="4">
    <w:name w:val="heading 4"/>
    <w:basedOn w:val="a"/>
    <w:next w:val="a"/>
    <w:qFormat/>
    <w:pPr>
      <w:keepNext/>
      <w:spacing w:line="360" w:lineRule="auto"/>
      <w:jc w:val="center"/>
      <w:outlineLvl w:val="3"/>
    </w:pPr>
    <w:rPr>
      <w:rFonts w:ascii="Arial" w:hAnsi="Arial" w:cs="Arial"/>
      <w:b/>
      <w:bCs/>
      <w:sz w:val="16"/>
      <w:szCs w:val="22"/>
    </w:rPr>
  </w:style>
  <w:style w:type="paragraph" w:styleId="6">
    <w:name w:val="heading 6"/>
    <w:basedOn w:val="a"/>
    <w:next w:val="a"/>
    <w:link w:val="6Char"/>
    <w:semiHidden/>
    <w:unhideWhenUsed/>
    <w:qFormat/>
    <w:rsid w:val="00C84300"/>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rFonts w:ascii="Arial" w:eastAsia="Arial Unicode MS" w:hAnsi="Arial" w:cs="Arial"/>
      <w:b/>
      <w:bCs/>
      <w:sz w:val="16"/>
      <w:szCs w:val="16"/>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b/>
      <w:bCs/>
      <w:sz w:val="16"/>
      <w:szCs w:val="16"/>
    </w:rPr>
  </w:style>
  <w:style w:type="paragraph" w:customStyle="1" w:styleId="xl28">
    <w:name w:val="xl28"/>
    <w:basedOn w:val="a"/>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rPr>
  </w:style>
  <w:style w:type="paragraph" w:customStyle="1" w:styleId="xl29">
    <w:name w:val="xl29"/>
    <w:basedOn w:val="a"/>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rPr>
  </w:style>
  <w:style w:type="paragraph" w:customStyle="1" w:styleId="xl30">
    <w:name w:val="xl30"/>
    <w:basedOn w:val="a"/>
    <w:pPr>
      <w:spacing w:before="100" w:beforeAutospacing="1" w:after="100" w:afterAutospacing="1"/>
    </w:pPr>
    <w:rPr>
      <w:rFonts w:ascii="Arial Black" w:eastAsia="Arial Unicode MS" w:hAnsi="Arial Black" w:cs="Arial Unicode MS"/>
    </w:rPr>
  </w:style>
  <w:style w:type="paragraph" w:customStyle="1" w:styleId="xl31">
    <w:name w:val="xl31"/>
    <w:basedOn w:val="a"/>
    <w:pPr>
      <w:pBdr>
        <w:top w:val="single" w:sz="4" w:space="0" w:color="auto"/>
        <w:left w:val="single" w:sz="4" w:space="0" w:color="auto"/>
        <w:right w:val="single" w:sz="4" w:space="0" w:color="auto"/>
      </w:pBdr>
      <w:shd w:val="clear" w:color="auto" w:fill="FF99CC"/>
      <w:spacing w:before="100" w:beforeAutospacing="1" w:after="100" w:afterAutospacing="1"/>
      <w:textAlignment w:val="top"/>
    </w:pPr>
    <w:rPr>
      <w:rFonts w:ascii="Arial" w:eastAsia="Arial Unicode MS" w:hAnsi="Arial" w:cs="Arial"/>
      <w:b/>
      <w:bCs/>
      <w:sz w:val="16"/>
      <w:szCs w:val="16"/>
    </w:rPr>
  </w:style>
  <w:style w:type="paragraph" w:customStyle="1" w:styleId="xl32">
    <w:name w:val="xl32"/>
    <w:basedOn w:val="a"/>
    <w:pPr>
      <w:pBdr>
        <w:left w:val="single" w:sz="4" w:space="0" w:color="auto"/>
        <w:bottom w:val="single" w:sz="4" w:space="0" w:color="auto"/>
        <w:right w:val="single" w:sz="4" w:space="0" w:color="auto"/>
      </w:pBdr>
      <w:shd w:val="clear" w:color="FFFF00" w:fill="FFFF99"/>
      <w:spacing w:before="100" w:beforeAutospacing="1" w:after="100" w:afterAutospacing="1"/>
      <w:textAlignment w:val="top"/>
    </w:pPr>
    <w:rPr>
      <w:rFonts w:ascii="Arial" w:eastAsia="Arial Unicode MS" w:hAnsi="Arial" w:cs="Arial"/>
      <w:b/>
      <w:bCs/>
      <w:sz w:val="16"/>
      <w:szCs w:val="1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rPr>
      <w:rFonts w:ascii="Tahoma" w:hAnsi="Tahoma" w:cs="Tahoma"/>
      <w:b/>
      <w:sz w:val="22"/>
      <w:szCs w:val="20"/>
    </w:rPr>
  </w:style>
  <w:style w:type="table" w:styleId="a7">
    <w:name w:val="Table Grid"/>
    <w:basedOn w:val="a1"/>
    <w:rsid w:val="00087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9429ED"/>
    <w:rPr>
      <w:rFonts w:ascii="Tahoma" w:hAnsi="Tahoma" w:cs="Tahoma"/>
      <w:sz w:val="16"/>
      <w:szCs w:val="16"/>
    </w:rPr>
  </w:style>
  <w:style w:type="character" w:customStyle="1" w:styleId="6Char">
    <w:name w:val="Επικεφαλίδα 6 Char"/>
    <w:link w:val="6"/>
    <w:semiHidden/>
    <w:rsid w:val="00C84300"/>
    <w:rPr>
      <w:rFonts w:ascii="Calibri" w:eastAsia="Times New Roman" w:hAnsi="Calibri"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2180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1149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Hewlett-Packard Company</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USER39</dc:creator>
  <cp:lastModifiedBy>ANASTASIA</cp:lastModifiedBy>
  <cp:revision>3</cp:revision>
  <cp:lastPrinted>2015-09-03T11:24:00Z</cp:lastPrinted>
  <dcterms:created xsi:type="dcterms:W3CDTF">2017-11-17T08:31:00Z</dcterms:created>
  <dcterms:modified xsi:type="dcterms:W3CDTF">2017-11-17T08:34:00Z</dcterms:modified>
</cp:coreProperties>
</file>